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iCs/>
        </w:rPr>
        <w:id w:val="587663875"/>
        <w:docPartObj>
          <w:docPartGallery w:val="Cover Pages"/>
          <w:docPartUnique/>
        </w:docPartObj>
      </w:sdtPr>
      <w:sdtEndPr>
        <w:rPr>
          <w:rFonts w:asciiTheme="majorHAnsi" w:eastAsia="Georgia" w:hAnsiTheme="majorHAnsi" w:cstheme="majorHAnsi"/>
          <w:b/>
          <w:sz w:val="24"/>
          <w:szCs w:val="24"/>
          <w:shd w:val="clear" w:color="auto" w:fill="FFFF00"/>
        </w:rPr>
      </w:sdtEndPr>
      <w:sdtContent>
        <w:p w14:paraId="23374BEA" w14:textId="32EB8D74" w:rsidR="00F43422" w:rsidRPr="0040661B" w:rsidRDefault="00507A06">
          <w:pPr>
            <w:rPr>
              <w:iCs/>
            </w:rPr>
          </w:pPr>
          <w:r>
            <w:rPr>
              <w:noProof/>
            </w:rPr>
            <w:drawing>
              <wp:anchor distT="0" distB="0" distL="114300" distR="114300" simplePos="0" relativeHeight="251658240" behindDoc="1" locked="0" layoutInCell="1" allowOverlap="1" wp14:anchorId="119E707D" wp14:editId="064E1A9E">
                <wp:simplePos x="0" y="0"/>
                <wp:positionH relativeFrom="column">
                  <wp:posOffset>0</wp:posOffset>
                </wp:positionH>
                <wp:positionV relativeFrom="paragraph">
                  <wp:posOffset>0</wp:posOffset>
                </wp:positionV>
                <wp:extent cx="2865755" cy="136080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5755" cy="13608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6642"/>
          </w:tblGrid>
          <w:tr w:rsidR="00F43422" w:rsidRPr="000744D3" w14:paraId="0348BBF8" w14:textId="77777777">
            <w:tc>
              <w:tcPr>
                <w:tcW w:w="7672" w:type="dxa"/>
                <w:tcMar>
                  <w:top w:w="216" w:type="dxa"/>
                  <w:left w:w="115" w:type="dxa"/>
                  <w:bottom w:w="216" w:type="dxa"/>
                  <w:right w:w="115" w:type="dxa"/>
                </w:tcMar>
              </w:tcPr>
              <w:p w14:paraId="5AE7240C" w14:textId="77777777" w:rsidR="0040661B" w:rsidRDefault="0040661B">
                <w:pPr>
                  <w:pStyle w:val="Sansinterligne"/>
                  <w:rPr>
                    <w:rFonts w:asciiTheme="majorHAnsi" w:hAnsiTheme="majorHAnsi" w:cstheme="majorHAnsi"/>
                    <w:iCs/>
                    <w:sz w:val="24"/>
                    <w:szCs w:val="24"/>
                  </w:rPr>
                </w:pPr>
              </w:p>
              <w:p w14:paraId="014A37F7" w14:textId="77777777" w:rsidR="0040661B" w:rsidRDefault="0040661B">
                <w:pPr>
                  <w:pStyle w:val="Sansinterligne"/>
                  <w:rPr>
                    <w:rFonts w:asciiTheme="majorHAnsi" w:hAnsiTheme="majorHAnsi" w:cstheme="majorHAnsi"/>
                    <w:iCs/>
                    <w:sz w:val="24"/>
                    <w:szCs w:val="24"/>
                  </w:rPr>
                </w:pPr>
              </w:p>
              <w:p w14:paraId="33BB721A" w14:textId="77777777" w:rsidR="0040661B" w:rsidRDefault="0040661B">
                <w:pPr>
                  <w:pStyle w:val="Sansinterligne"/>
                  <w:rPr>
                    <w:rFonts w:asciiTheme="majorHAnsi" w:hAnsiTheme="majorHAnsi" w:cstheme="majorHAnsi"/>
                    <w:iCs/>
                    <w:sz w:val="24"/>
                    <w:szCs w:val="24"/>
                  </w:rPr>
                </w:pPr>
              </w:p>
              <w:p w14:paraId="1B68170B" w14:textId="0E90679A" w:rsidR="00F43422" w:rsidRPr="000744D3" w:rsidRDefault="008D7D37">
                <w:pPr>
                  <w:pStyle w:val="Sansinterligne"/>
                  <w:rPr>
                    <w:rFonts w:asciiTheme="majorHAnsi" w:hAnsiTheme="majorHAnsi" w:cstheme="majorHAnsi"/>
                    <w:iCs/>
                    <w:sz w:val="24"/>
                  </w:rPr>
                </w:pPr>
                <w:sdt>
                  <w:sdtPr>
                    <w:rPr>
                      <w:rFonts w:asciiTheme="majorHAnsi" w:hAnsiTheme="majorHAnsi" w:cstheme="majorHAnsi"/>
                      <w:iCs/>
                      <w:sz w:val="24"/>
                      <w:szCs w:val="24"/>
                    </w:rPr>
                    <w:alias w:val="Société"/>
                    <w:id w:val="13406915"/>
                    <w:placeholder>
                      <w:docPart w:val="EEA079851C8447D8906E0A9A199849CF"/>
                    </w:placeholder>
                    <w:dataBinding w:prefixMappings="xmlns:ns0='http://schemas.openxmlformats.org/officeDocument/2006/extended-properties'" w:xpath="/ns0:Properties[1]/ns0:Company[1]" w:storeItemID="{6668398D-A668-4E3E-A5EB-62B293D839F1}"/>
                    <w:text/>
                  </w:sdtPr>
                  <w:sdtContent>
                    <w:r w:rsidR="006979C4" w:rsidRPr="000744D3">
                      <w:rPr>
                        <w:rFonts w:asciiTheme="majorHAnsi" w:hAnsiTheme="majorHAnsi" w:cstheme="majorHAnsi"/>
                        <w:iCs/>
                        <w:sz w:val="24"/>
                        <w:szCs w:val="24"/>
                      </w:rPr>
                      <w:t xml:space="preserve">École </w:t>
                    </w:r>
                    <w:r w:rsidR="00507A06">
                      <w:rPr>
                        <w:rFonts w:asciiTheme="majorHAnsi" w:hAnsiTheme="majorHAnsi" w:cstheme="majorHAnsi"/>
                        <w:iCs/>
                        <w:sz w:val="24"/>
                        <w:szCs w:val="24"/>
                      </w:rPr>
                      <w:t xml:space="preserve">des </w:t>
                    </w:r>
                    <w:r w:rsidR="00935C8F">
                      <w:rPr>
                        <w:rFonts w:asciiTheme="majorHAnsi" w:hAnsiTheme="majorHAnsi" w:cstheme="majorHAnsi"/>
                        <w:iCs/>
                        <w:sz w:val="24"/>
                        <w:szCs w:val="24"/>
                      </w:rPr>
                      <w:t>TROIS-TEMPS</w:t>
                    </w:r>
                  </w:sdtContent>
                </w:sdt>
              </w:p>
            </w:tc>
          </w:tr>
          <w:tr w:rsidR="00F43422" w:rsidRPr="000744D3" w14:paraId="2DEFF1F3" w14:textId="77777777">
            <w:tc>
              <w:tcPr>
                <w:tcW w:w="7672" w:type="dxa"/>
              </w:tcPr>
              <w:sdt>
                <w:sdtPr>
                  <w:rPr>
                    <w:rFonts w:asciiTheme="majorHAnsi" w:eastAsiaTheme="majorEastAsia" w:hAnsiTheme="majorHAnsi" w:cstheme="majorHAnsi"/>
                    <w:iCs/>
                    <w:sz w:val="88"/>
                    <w:szCs w:val="88"/>
                  </w:rPr>
                  <w:alias w:val="Titre"/>
                  <w:id w:val="13406919"/>
                  <w:placeholder>
                    <w:docPart w:val="33B2577D943B4D65B3600B90417328F4"/>
                  </w:placeholder>
                  <w:dataBinding w:prefixMappings="xmlns:ns0='http://schemas.openxmlformats.org/package/2006/metadata/core-properties' xmlns:ns1='http://purl.org/dc/elements/1.1/'" w:xpath="/ns0:coreProperties[1]/ns1:title[1]" w:storeItemID="{6C3C8BC8-F283-45AE-878A-BAB7291924A1}"/>
                  <w:text/>
                </w:sdtPr>
                <w:sdtContent>
                  <w:p w14:paraId="185FCAB3" w14:textId="15149C48" w:rsidR="00F43422" w:rsidRPr="000744D3" w:rsidRDefault="006979C4">
                    <w:pPr>
                      <w:pStyle w:val="Sansinterligne"/>
                      <w:spacing w:line="216" w:lineRule="auto"/>
                      <w:rPr>
                        <w:rFonts w:asciiTheme="majorHAnsi" w:eastAsiaTheme="majorEastAsia" w:hAnsiTheme="majorHAnsi" w:cstheme="majorHAnsi"/>
                        <w:iCs/>
                        <w:sz w:val="88"/>
                        <w:szCs w:val="88"/>
                      </w:rPr>
                    </w:pPr>
                    <w:r w:rsidRPr="000744D3">
                      <w:rPr>
                        <w:rFonts w:asciiTheme="majorHAnsi" w:eastAsiaTheme="majorEastAsia" w:hAnsiTheme="majorHAnsi" w:cstheme="majorHAnsi"/>
                        <w:iCs/>
                        <w:sz w:val="88"/>
                        <w:szCs w:val="88"/>
                      </w:rPr>
                      <w:t xml:space="preserve">Service de </w:t>
                    </w:r>
                    <w:r w:rsidR="00E27AED" w:rsidRPr="000744D3">
                      <w:rPr>
                        <w:rFonts w:asciiTheme="majorHAnsi" w:eastAsiaTheme="majorEastAsia" w:hAnsiTheme="majorHAnsi" w:cstheme="majorHAnsi"/>
                        <w:iCs/>
                        <w:sz w:val="88"/>
                        <w:szCs w:val="88"/>
                      </w:rPr>
                      <w:t xml:space="preserve">garde </w:t>
                    </w:r>
                    <w:r w:rsidR="00507A06">
                      <w:rPr>
                        <w:rFonts w:asciiTheme="majorHAnsi" w:eastAsiaTheme="majorEastAsia" w:hAnsiTheme="majorHAnsi" w:cstheme="majorHAnsi"/>
                        <w:iCs/>
                        <w:sz w:val="88"/>
                        <w:szCs w:val="88"/>
                      </w:rPr>
                      <w:t>Du pays imaginaire</w:t>
                    </w:r>
                  </w:p>
                </w:sdtContent>
              </w:sdt>
            </w:tc>
          </w:tr>
          <w:tr w:rsidR="00F43422" w:rsidRPr="000744D3" w14:paraId="4D32EDAE" w14:textId="77777777">
            <w:tc>
              <w:tcPr>
                <w:tcW w:w="7672" w:type="dxa"/>
                <w:tcMar>
                  <w:top w:w="216" w:type="dxa"/>
                  <w:left w:w="115" w:type="dxa"/>
                  <w:bottom w:w="216" w:type="dxa"/>
                  <w:right w:w="115" w:type="dxa"/>
                </w:tcMar>
              </w:tcPr>
              <w:sdt>
                <w:sdtPr>
                  <w:rPr>
                    <w:rFonts w:asciiTheme="majorHAnsi" w:hAnsiTheme="majorHAnsi" w:cstheme="majorHAnsi"/>
                    <w:iCs/>
                    <w:sz w:val="24"/>
                    <w:szCs w:val="24"/>
                  </w:rPr>
                  <w:alias w:val="Sous-titre"/>
                  <w:id w:val="13406923"/>
                  <w:placeholder>
                    <w:docPart w:val="E09A35375AD347CF94B51C3725B45A07"/>
                  </w:placeholder>
                  <w:dataBinding w:prefixMappings="xmlns:ns0='http://schemas.openxmlformats.org/package/2006/metadata/core-properties' xmlns:ns1='http://purl.org/dc/elements/1.1/'" w:xpath="/ns0:coreProperties[1]/ns1:subject[1]" w:storeItemID="{6C3C8BC8-F283-45AE-878A-BAB7291924A1}"/>
                  <w:text/>
                </w:sdtPr>
                <w:sdtContent>
                  <w:p w14:paraId="49A3A04C" w14:textId="137BF519" w:rsidR="00F43422" w:rsidRDefault="00F43422">
                    <w:pPr>
                      <w:pStyle w:val="Sansinterligne"/>
                      <w:rPr>
                        <w:rFonts w:asciiTheme="majorHAnsi" w:hAnsiTheme="majorHAnsi" w:cstheme="majorHAnsi"/>
                        <w:iCs/>
                        <w:sz w:val="24"/>
                        <w:szCs w:val="24"/>
                      </w:rPr>
                    </w:pPr>
                    <w:r w:rsidRPr="000744D3">
                      <w:rPr>
                        <w:rFonts w:asciiTheme="majorHAnsi" w:hAnsiTheme="majorHAnsi" w:cstheme="majorHAnsi"/>
                        <w:iCs/>
                        <w:sz w:val="24"/>
                        <w:szCs w:val="24"/>
                      </w:rPr>
                      <w:t>Règles de fonctionnement</w:t>
                    </w:r>
                    <w:r w:rsidR="00D202F2">
                      <w:rPr>
                        <w:rFonts w:asciiTheme="majorHAnsi" w:hAnsiTheme="majorHAnsi" w:cstheme="majorHAnsi"/>
                        <w:iCs/>
                        <w:sz w:val="24"/>
                        <w:szCs w:val="24"/>
                      </w:rPr>
                      <w:t xml:space="preserve"> 2024-2025</w:t>
                    </w:r>
                  </w:p>
                </w:sdtContent>
              </w:sdt>
              <w:p w14:paraId="163B53BE" w14:textId="77777777" w:rsidR="00E55E6E" w:rsidRDefault="00E55E6E">
                <w:pPr>
                  <w:pStyle w:val="Sansinterligne"/>
                  <w:rPr>
                    <w:rFonts w:asciiTheme="majorHAnsi" w:hAnsiTheme="majorHAnsi" w:cstheme="majorHAnsi"/>
                    <w:iCs/>
                    <w:sz w:val="24"/>
                    <w:szCs w:val="24"/>
                  </w:rPr>
                </w:pPr>
              </w:p>
              <w:p w14:paraId="6921B53E" w14:textId="161BAE07" w:rsidR="00E55E6E" w:rsidRPr="000744D3" w:rsidRDefault="00E55E6E">
                <w:pPr>
                  <w:pStyle w:val="Sansinterligne"/>
                  <w:rPr>
                    <w:rFonts w:asciiTheme="majorHAnsi" w:hAnsiTheme="majorHAnsi" w:cstheme="majorHAnsi"/>
                    <w:iCs/>
                    <w:sz w:val="24"/>
                  </w:rPr>
                </w:pPr>
              </w:p>
            </w:tc>
          </w:tr>
        </w:tbl>
        <w:tbl>
          <w:tblPr>
            <w:tblpPr w:leftFromText="187" w:rightFromText="187" w:horzAnchor="margin" w:tblpXSpec="center" w:tblpYSpec="bottom"/>
            <w:tblW w:w="3857" w:type="pct"/>
            <w:tblLook w:val="04A0" w:firstRow="1" w:lastRow="0" w:firstColumn="1" w:lastColumn="0" w:noHBand="0" w:noVBand="1"/>
          </w:tblPr>
          <w:tblGrid>
            <w:gridCol w:w="6416"/>
          </w:tblGrid>
          <w:tr w:rsidR="00F43422" w:rsidRPr="000744D3" w14:paraId="13075C96" w14:textId="77777777">
            <w:tc>
              <w:tcPr>
                <w:tcW w:w="7221" w:type="dxa"/>
                <w:tcMar>
                  <w:top w:w="216" w:type="dxa"/>
                  <w:left w:w="115" w:type="dxa"/>
                  <w:bottom w:w="216" w:type="dxa"/>
                  <w:right w:w="115" w:type="dxa"/>
                </w:tcMar>
              </w:tcPr>
              <w:p w14:paraId="480B35C2" w14:textId="73515574" w:rsidR="00F43422" w:rsidRPr="000744D3" w:rsidRDefault="007D47D5">
                <w:pPr>
                  <w:pStyle w:val="Sansinterligne"/>
                  <w:rPr>
                    <w:rFonts w:asciiTheme="majorHAnsi" w:hAnsiTheme="majorHAnsi" w:cstheme="majorHAnsi"/>
                    <w:iCs/>
                    <w:sz w:val="28"/>
                    <w:szCs w:val="28"/>
                  </w:rPr>
                </w:pPr>
                <w:r w:rsidRPr="000744D3">
                  <w:rPr>
                    <w:rFonts w:asciiTheme="majorHAnsi" w:hAnsiTheme="majorHAnsi" w:cstheme="majorHAnsi"/>
                    <w:iCs/>
                    <w:sz w:val="28"/>
                    <w:szCs w:val="28"/>
                  </w:rPr>
                  <w:t>Service de garde</w:t>
                </w:r>
              </w:p>
              <w:p w14:paraId="12482753" w14:textId="162FC818" w:rsidR="007D47D5" w:rsidRPr="000744D3" w:rsidRDefault="000F3A7B">
                <w:pPr>
                  <w:pStyle w:val="Sansinterligne"/>
                  <w:rPr>
                    <w:rFonts w:asciiTheme="majorHAnsi" w:hAnsiTheme="majorHAnsi" w:cstheme="majorHAnsi"/>
                    <w:iCs/>
                    <w:sz w:val="28"/>
                    <w:szCs w:val="28"/>
                  </w:rPr>
                </w:pPr>
                <w:r>
                  <w:rPr>
                    <w:rFonts w:asciiTheme="majorHAnsi" w:hAnsiTheme="majorHAnsi" w:cstheme="majorHAnsi"/>
                    <w:iCs/>
                    <w:sz w:val="28"/>
                    <w:szCs w:val="28"/>
                  </w:rPr>
                  <w:t>Du pays imaginaire</w:t>
                </w:r>
              </w:p>
              <w:p w14:paraId="7040A71C" w14:textId="6E62FDD3" w:rsidR="007D47D5" w:rsidRPr="000744D3" w:rsidRDefault="007D47D5">
                <w:pPr>
                  <w:pStyle w:val="Sansinterligne"/>
                  <w:rPr>
                    <w:rFonts w:asciiTheme="majorHAnsi" w:hAnsiTheme="majorHAnsi" w:cstheme="majorHAnsi"/>
                    <w:iCs/>
                    <w:sz w:val="28"/>
                    <w:szCs w:val="28"/>
                  </w:rPr>
                </w:pPr>
                <w:r w:rsidRPr="000744D3">
                  <w:rPr>
                    <w:rFonts w:asciiTheme="majorHAnsi" w:hAnsiTheme="majorHAnsi" w:cstheme="majorHAnsi"/>
                    <w:iCs/>
                    <w:sz w:val="28"/>
                    <w:szCs w:val="28"/>
                  </w:rPr>
                  <w:t>450-</w:t>
                </w:r>
                <w:r w:rsidR="000F3A7B">
                  <w:rPr>
                    <w:rFonts w:asciiTheme="majorHAnsi" w:hAnsiTheme="majorHAnsi" w:cstheme="majorHAnsi"/>
                    <w:iCs/>
                    <w:sz w:val="28"/>
                    <w:szCs w:val="28"/>
                  </w:rPr>
                  <w:t>467.1921</w:t>
                </w:r>
                <w:r w:rsidRPr="000744D3">
                  <w:rPr>
                    <w:rFonts w:asciiTheme="majorHAnsi" w:hAnsiTheme="majorHAnsi" w:cstheme="majorHAnsi"/>
                    <w:iCs/>
                    <w:sz w:val="28"/>
                    <w:szCs w:val="28"/>
                  </w:rPr>
                  <w:t xml:space="preserve"> poste</w:t>
                </w:r>
                <w:r w:rsidR="00A83676">
                  <w:rPr>
                    <w:rFonts w:asciiTheme="majorHAnsi" w:hAnsiTheme="majorHAnsi" w:cstheme="majorHAnsi"/>
                    <w:iCs/>
                    <w:sz w:val="28"/>
                    <w:szCs w:val="28"/>
                  </w:rPr>
                  <w:t> </w:t>
                </w:r>
                <w:r w:rsidRPr="000744D3">
                  <w:rPr>
                    <w:rFonts w:asciiTheme="majorHAnsi" w:hAnsiTheme="majorHAnsi" w:cstheme="majorHAnsi"/>
                    <w:iCs/>
                    <w:sz w:val="28"/>
                    <w:szCs w:val="28"/>
                  </w:rPr>
                  <w:t>6</w:t>
                </w:r>
              </w:p>
              <w:p w14:paraId="6475D2ED" w14:textId="35FA0616" w:rsidR="007D47D5" w:rsidRPr="000744D3" w:rsidRDefault="000F3A7B" w:rsidP="007D47D5">
                <w:pPr>
                  <w:spacing w:after="0" w:line="265" w:lineRule="auto"/>
                  <w:rPr>
                    <w:rFonts w:asciiTheme="majorHAnsi" w:eastAsia="Georgia" w:hAnsiTheme="majorHAnsi" w:cstheme="majorHAnsi"/>
                    <w:iCs/>
                    <w:sz w:val="28"/>
                  </w:rPr>
                </w:pPr>
                <w:hyperlink r:id="rId10" w:history="1">
                  <w:r w:rsidRPr="00D85734">
                    <w:rPr>
                      <w:rStyle w:val="Lienhypertexte"/>
                      <w:rFonts w:asciiTheme="majorHAnsi" w:eastAsia="Georgia" w:hAnsiTheme="majorHAnsi" w:cstheme="majorHAnsi"/>
                      <w:iCs/>
                      <w:sz w:val="28"/>
                    </w:rPr>
                    <w:t>garde.destroistemps@cssp.gouv.qc.ca</w:t>
                  </w:r>
                </w:hyperlink>
              </w:p>
              <w:p w14:paraId="7A5BA122" w14:textId="77777777" w:rsidR="007D47D5" w:rsidRPr="000744D3" w:rsidRDefault="007D47D5">
                <w:pPr>
                  <w:pStyle w:val="Sansinterligne"/>
                  <w:rPr>
                    <w:rFonts w:asciiTheme="majorHAnsi" w:hAnsiTheme="majorHAnsi" w:cstheme="majorHAnsi"/>
                    <w:iCs/>
                    <w:sz w:val="28"/>
                    <w:szCs w:val="28"/>
                  </w:rPr>
                </w:pPr>
              </w:p>
              <w:p w14:paraId="711A24EC" w14:textId="77777777" w:rsidR="00F43422" w:rsidRPr="000744D3" w:rsidRDefault="00F43422" w:rsidP="007D47D5">
                <w:pPr>
                  <w:pStyle w:val="Sansinterligne"/>
                  <w:rPr>
                    <w:rFonts w:asciiTheme="majorHAnsi" w:hAnsiTheme="majorHAnsi" w:cstheme="majorHAnsi"/>
                    <w:iCs/>
                  </w:rPr>
                </w:pPr>
              </w:p>
            </w:tc>
          </w:tr>
        </w:tbl>
        <w:p w14:paraId="6913AF44" w14:textId="2F8A3DC9" w:rsidR="00F43422" w:rsidRPr="000744D3" w:rsidRDefault="008D7D37">
          <w:pPr>
            <w:rPr>
              <w:rFonts w:asciiTheme="majorHAnsi" w:eastAsia="Georgia" w:hAnsiTheme="majorHAnsi" w:cstheme="majorHAnsi"/>
              <w:b/>
              <w:iCs/>
              <w:sz w:val="24"/>
              <w:szCs w:val="24"/>
              <w:shd w:val="clear" w:color="auto" w:fill="FFFF00"/>
            </w:rPr>
          </w:pPr>
        </w:p>
      </w:sdtContent>
    </w:sdt>
    <w:sdt>
      <w:sdtPr>
        <w:rPr>
          <w:rFonts w:ascii="Calibri" w:eastAsia="Calibri" w:hAnsi="Calibri" w:cstheme="majorHAnsi"/>
          <w:b/>
          <w:bCs/>
          <w:iCs/>
          <w:color w:val="auto"/>
          <w:sz w:val="22"/>
          <w:szCs w:val="22"/>
          <w:lang w:val="fr-FR"/>
        </w:rPr>
        <w:id w:val="-78599757"/>
        <w:docPartObj>
          <w:docPartGallery w:val="Table of Contents"/>
          <w:docPartUnique/>
        </w:docPartObj>
      </w:sdtPr>
      <w:sdtEndPr>
        <w:rPr>
          <w:color w:val="000000"/>
        </w:rPr>
      </w:sdtEndPr>
      <w:sdtContent>
        <w:p w14:paraId="7E5CF7CF" w14:textId="77777777" w:rsidR="0040661B" w:rsidRDefault="0040661B">
          <w:pPr>
            <w:pStyle w:val="En-ttedetabledesmatires"/>
            <w:rPr>
              <w:rFonts w:ascii="Calibri" w:eastAsia="Calibri" w:hAnsi="Calibri" w:cstheme="majorHAnsi"/>
              <w:b/>
              <w:bCs/>
              <w:iCs/>
              <w:color w:val="auto"/>
              <w:sz w:val="22"/>
              <w:szCs w:val="22"/>
              <w:lang w:val="fr-FR"/>
            </w:rPr>
          </w:pPr>
        </w:p>
        <w:p w14:paraId="36AE9EB1" w14:textId="2C316784" w:rsidR="00063164" w:rsidRPr="000744D3" w:rsidRDefault="00063164">
          <w:pPr>
            <w:pStyle w:val="En-ttedetabledesmatires"/>
            <w:rPr>
              <w:rFonts w:cstheme="majorHAnsi"/>
              <w:b/>
              <w:bCs/>
              <w:iCs/>
              <w:color w:val="auto"/>
              <w:lang w:val="fr-FR"/>
            </w:rPr>
          </w:pPr>
          <w:r w:rsidRPr="000744D3">
            <w:rPr>
              <w:rFonts w:cstheme="majorHAnsi"/>
              <w:b/>
              <w:bCs/>
              <w:iCs/>
              <w:color w:val="auto"/>
              <w:lang w:val="fr-FR"/>
            </w:rPr>
            <w:t>Table</w:t>
          </w:r>
          <w:r w:rsidR="0040661B">
            <w:rPr>
              <w:rFonts w:cstheme="majorHAnsi"/>
              <w:b/>
              <w:bCs/>
              <w:iCs/>
              <w:color w:val="auto"/>
              <w:lang w:val="fr-FR"/>
            </w:rPr>
            <w:t xml:space="preserve"> </w:t>
          </w:r>
          <w:r w:rsidRPr="000744D3">
            <w:rPr>
              <w:rFonts w:cstheme="majorHAnsi"/>
              <w:b/>
              <w:bCs/>
              <w:iCs/>
              <w:color w:val="auto"/>
              <w:lang w:val="fr-FR"/>
            </w:rPr>
            <w:t>des matières</w:t>
          </w:r>
        </w:p>
        <w:p w14:paraId="5D8982F1" w14:textId="77777777" w:rsidR="00063164" w:rsidRPr="000744D3" w:rsidRDefault="00063164" w:rsidP="00063164">
          <w:pPr>
            <w:rPr>
              <w:rFonts w:asciiTheme="majorHAnsi" w:hAnsiTheme="majorHAnsi" w:cstheme="majorHAnsi"/>
              <w:iCs/>
              <w:lang w:val="fr-FR"/>
            </w:rPr>
          </w:pPr>
        </w:p>
        <w:p w14:paraId="72F1D1B0" w14:textId="2DA0A459" w:rsidR="004F036F" w:rsidRDefault="00063164">
          <w:pPr>
            <w:pStyle w:val="TM1"/>
            <w:tabs>
              <w:tab w:val="left" w:pos="440"/>
              <w:tab w:val="right" w:leader="dot" w:pos="8307"/>
            </w:tabs>
            <w:rPr>
              <w:rFonts w:asciiTheme="minorHAnsi" w:eastAsiaTheme="minorEastAsia" w:hAnsiTheme="minorHAnsi" w:cstheme="minorBidi"/>
              <w:noProof/>
              <w:color w:val="auto"/>
              <w:kern w:val="2"/>
              <w14:ligatures w14:val="standardContextual"/>
            </w:rPr>
          </w:pPr>
          <w:r w:rsidRPr="000744D3">
            <w:rPr>
              <w:rFonts w:asciiTheme="majorHAnsi" w:hAnsiTheme="majorHAnsi" w:cstheme="majorHAnsi"/>
              <w:iCs/>
            </w:rPr>
            <w:fldChar w:fldCharType="begin"/>
          </w:r>
          <w:r w:rsidRPr="000744D3">
            <w:rPr>
              <w:rFonts w:asciiTheme="majorHAnsi" w:hAnsiTheme="majorHAnsi" w:cstheme="majorHAnsi"/>
              <w:iCs/>
            </w:rPr>
            <w:instrText xml:space="preserve"> TOC \o "1-3" \h \z \u </w:instrText>
          </w:r>
          <w:r w:rsidRPr="000744D3">
            <w:rPr>
              <w:rFonts w:asciiTheme="majorHAnsi" w:hAnsiTheme="majorHAnsi" w:cstheme="majorHAnsi"/>
              <w:iCs/>
            </w:rPr>
            <w:fldChar w:fldCharType="separate"/>
          </w:r>
          <w:hyperlink w:anchor="_Toc161651319" w:history="1">
            <w:r w:rsidR="004F036F" w:rsidRPr="0090432F">
              <w:rPr>
                <w:rStyle w:val="Lienhypertexte"/>
                <w:rFonts w:asciiTheme="majorHAnsi" w:hAnsiTheme="majorHAnsi" w:cstheme="majorHAnsi"/>
                <w:noProof/>
              </w:rPr>
              <w:t>1.</w:t>
            </w:r>
            <w:r w:rsidR="004F036F">
              <w:rPr>
                <w:rFonts w:asciiTheme="minorHAnsi" w:eastAsiaTheme="minorEastAsia" w:hAnsiTheme="minorHAnsi" w:cstheme="minorBidi"/>
                <w:noProof/>
                <w:color w:val="auto"/>
                <w:kern w:val="2"/>
                <w14:ligatures w14:val="standardContextual"/>
              </w:rPr>
              <w:tab/>
            </w:r>
            <w:r w:rsidR="004F036F" w:rsidRPr="0090432F">
              <w:rPr>
                <w:rStyle w:val="Lienhypertexte"/>
                <w:rFonts w:asciiTheme="majorHAnsi" w:hAnsiTheme="majorHAnsi" w:cstheme="majorHAnsi"/>
                <w:noProof/>
              </w:rPr>
              <w:t>Le service de garde</w:t>
            </w:r>
            <w:r w:rsidR="004F036F">
              <w:rPr>
                <w:noProof/>
                <w:webHidden/>
              </w:rPr>
              <w:tab/>
            </w:r>
            <w:r w:rsidR="004F036F">
              <w:rPr>
                <w:noProof/>
                <w:webHidden/>
              </w:rPr>
              <w:fldChar w:fldCharType="begin"/>
            </w:r>
            <w:r w:rsidR="004F036F">
              <w:rPr>
                <w:noProof/>
                <w:webHidden/>
              </w:rPr>
              <w:instrText xml:space="preserve"> PAGEREF _Toc161651319 \h </w:instrText>
            </w:r>
            <w:r w:rsidR="004F036F">
              <w:rPr>
                <w:noProof/>
                <w:webHidden/>
              </w:rPr>
            </w:r>
            <w:r w:rsidR="004F036F">
              <w:rPr>
                <w:noProof/>
                <w:webHidden/>
              </w:rPr>
              <w:fldChar w:fldCharType="separate"/>
            </w:r>
            <w:r w:rsidR="00E978C6">
              <w:rPr>
                <w:noProof/>
                <w:webHidden/>
              </w:rPr>
              <w:t>4</w:t>
            </w:r>
            <w:r w:rsidR="004F036F">
              <w:rPr>
                <w:noProof/>
                <w:webHidden/>
              </w:rPr>
              <w:fldChar w:fldCharType="end"/>
            </w:r>
          </w:hyperlink>
        </w:p>
        <w:p w14:paraId="42065395" w14:textId="3D4595A8" w:rsidR="004F036F" w:rsidRDefault="004F036F">
          <w:pPr>
            <w:pStyle w:val="TM2"/>
            <w:tabs>
              <w:tab w:val="right" w:leader="dot" w:pos="8307"/>
            </w:tabs>
            <w:rPr>
              <w:rFonts w:asciiTheme="minorHAnsi" w:eastAsiaTheme="minorEastAsia" w:hAnsiTheme="minorHAnsi" w:cstheme="minorBidi"/>
              <w:noProof/>
              <w:color w:val="auto"/>
              <w:kern w:val="2"/>
              <w14:ligatures w14:val="standardContextual"/>
            </w:rPr>
          </w:pPr>
          <w:hyperlink w:anchor="_Toc161651320" w:history="1">
            <w:r w:rsidRPr="0090432F">
              <w:rPr>
                <w:rStyle w:val="Lienhypertexte"/>
                <w:rFonts w:cstheme="majorHAnsi"/>
                <w:noProof/>
              </w:rPr>
              <w:t>1.1 Champ d’application</w:t>
            </w:r>
            <w:r>
              <w:rPr>
                <w:noProof/>
                <w:webHidden/>
              </w:rPr>
              <w:tab/>
            </w:r>
            <w:r>
              <w:rPr>
                <w:noProof/>
                <w:webHidden/>
              </w:rPr>
              <w:fldChar w:fldCharType="begin"/>
            </w:r>
            <w:r>
              <w:rPr>
                <w:noProof/>
                <w:webHidden/>
              </w:rPr>
              <w:instrText xml:space="preserve"> PAGEREF _Toc161651320 \h </w:instrText>
            </w:r>
            <w:r>
              <w:rPr>
                <w:noProof/>
                <w:webHidden/>
              </w:rPr>
            </w:r>
            <w:r>
              <w:rPr>
                <w:noProof/>
                <w:webHidden/>
              </w:rPr>
              <w:fldChar w:fldCharType="separate"/>
            </w:r>
            <w:r w:rsidR="00E978C6">
              <w:rPr>
                <w:noProof/>
                <w:webHidden/>
              </w:rPr>
              <w:t>4</w:t>
            </w:r>
            <w:r>
              <w:rPr>
                <w:noProof/>
                <w:webHidden/>
              </w:rPr>
              <w:fldChar w:fldCharType="end"/>
            </w:r>
          </w:hyperlink>
        </w:p>
        <w:p w14:paraId="07C164B5" w14:textId="43FB16DF" w:rsidR="004F036F" w:rsidRDefault="004F036F">
          <w:pPr>
            <w:pStyle w:val="TM2"/>
            <w:tabs>
              <w:tab w:val="right" w:leader="dot" w:pos="8307"/>
            </w:tabs>
            <w:rPr>
              <w:rFonts w:asciiTheme="minorHAnsi" w:eastAsiaTheme="minorEastAsia" w:hAnsiTheme="minorHAnsi" w:cstheme="minorBidi"/>
              <w:noProof/>
              <w:color w:val="auto"/>
              <w:kern w:val="2"/>
              <w14:ligatures w14:val="standardContextual"/>
            </w:rPr>
          </w:pPr>
          <w:hyperlink w:anchor="_Toc161651321" w:history="1">
            <w:r w:rsidRPr="0090432F">
              <w:rPr>
                <w:rStyle w:val="Lienhypertexte"/>
                <w:rFonts w:cstheme="majorHAnsi"/>
                <w:noProof/>
              </w:rPr>
              <w:t>1.2 Objectifs et mission du service de garde</w:t>
            </w:r>
            <w:r>
              <w:rPr>
                <w:noProof/>
                <w:webHidden/>
              </w:rPr>
              <w:tab/>
            </w:r>
            <w:r>
              <w:rPr>
                <w:noProof/>
                <w:webHidden/>
              </w:rPr>
              <w:fldChar w:fldCharType="begin"/>
            </w:r>
            <w:r>
              <w:rPr>
                <w:noProof/>
                <w:webHidden/>
              </w:rPr>
              <w:instrText xml:space="preserve"> PAGEREF _Toc161651321 \h </w:instrText>
            </w:r>
            <w:r>
              <w:rPr>
                <w:noProof/>
                <w:webHidden/>
              </w:rPr>
            </w:r>
            <w:r>
              <w:rPr>
                <w:noProof/>
                <w:webHidden/>
              </w:rPr>
              <w:fldChar w:fldCharType="separate"/>
            </w:r>
            <w:r w:rsidR="00E978C6">
              <w:rPr>
                <w:noProof/>
                <w:webHidden/>
              </w:rPr>
              <w:t>4</w:t>
            </w:r>
            <w:r>
              <w:rPr>
                <w:noProof/>
                <w:webHidden/>
              </w:rPr>
              <w:fldChar w:fldCharType="end"/>
            </w:r>
          </w:hyperlink>
        </w:p>
        <w:p w14:paraId="2141249C" w14:textId="0298F552" w:rsidR="004F036F" w:rsidRDefault="004F036F">
          <w:pPr>
            <w:pStyle w:val="TM2"/>
            <w:tabs>
              <w:tab w:val="right" w:leader="dot" w:pos="8307"/>
            </w:tabs>
            <w:rPr>
              <w:rFonts w:asciiTheme="minorHAnsi" w:eastAsiaTheme="minorEastAsia" w:hAnsiTheme="minorHAnsi" w:cstheme="minorBidi"/>
              <w:noProof/>
              <w:color w:val="auto"/>
              <w:kern w:val="2"/>
              <w14:ligatures w14:val="standardContextual"/>
            </w:rPr>
          </w:pPr>
          <w:hyperlink w:anchor="_Toc161651322" w:history="1">
            <w:r w:rsidRPr="0090432F">
              <w:rPr>
                <w:rStyle w:val="Lienhypertexte"/>
                <w:rFonts w:cstheme="majorHAnsi"/>
                <w:noProof/>
              </w:rPr>
              <w:t>1.2.1 Mission</w:t>
            </w:r>
            <w:r>
              <w:rPr>
                <w:noProof/>
                <w:webHidden/>
              </w:rPr>
              <w:tab/>
            </w:r>
            <w:r>
              <w:rPr>
                <w:noProof/>
                <w:webHidden/>
              </w:rPr>
              <w:fldChar w:fldCharType="begin"/>
            </w:r>
            <w:r>
              <w:rPr>
                <w:noProof/>
                <w:webHidden/>
              </w:rPr>
              <w:instrText xml:space="preserve"> PAGEREF _Toc161651322 \h </w:instrText>
            </w:r>
            <w:r>
              <w:rPr>
                <w:noProof/>
                <w:webHidden/>
              </w:rPr>
            </w:r>
            <w:r>
              <w:rPr>
                <w:noProof/>
                <w:webHidden/>
              </w:rPr>
              <w:fldChar w:fldCharType="separate"/>
            </w:r>
            <w:r w:rsidR="00E978C6">
              <w:rPr>
                <w:noProof/>
                <w:webHidden/>
              </w:rPr>
              <w:t>4</w:t>
            </w:r>
            <w:r>
              <w:rPr>
                <w:noProof/>
                <w:webHidden/>
              </w:rPr>
              <w:fldChar w:fldCharType="end"/>
            </w:r>
          </w:hyperlink>
        </w:p>
        <w:p w14:paraId="5B2638A1" w14:textId="68F79C4B" w:rsidR="004F036F" w:rsidRDefault="004F036F">
          <w:pPr>
            <w:pStyle w:val="TM2"/>
            <w:tabs>
              <w:tab w:val="right" w:leader="dot" w:pos="8307"/>
            </w:tabs>
            <w:rPr>
              <w:rFonts w:asciiTheme="minorHAnsi" w:eastAsiaTheme="minorEastAsia" w:hAnsiTheme="minorHAnsi" w:cstheme="minorBidi"/>
              <w:noProof/>
              <w:color w:val="auto"/>
              <w:kern w:val="2"/>
              <w14:ligatures w14:val="standardContextual"/>
            </w:rPr>
          </w:pPr>
          <w:hyperlink w:anchor="_Toc161651323" w:history="1">
            <w:r w:rsidRPr="0090432F">
              <w:rPr>
                <w:rStyle w:val="Lienhypertexte"/>
                <w:noProof/>
              </w:rPr>
              <w:t>1.3 Règles de fonctionnement</w:t>
            </w:r>
            <w:r>
              <w:rPr>
                <w:noProof/>
                <w:webHidden/>
              </w:rPr>
              <w:tab/>
            </w:r>
            <w:r>
              <w:rPr>
                <w:noProof/>
                <w:webHidden/>
              </w:rPr>
              <w:fldChar w:fldCharType="begin"/>
            </w:r>
            <w:r>
              <w:rPr>
                <w:noProof/>
                <w:webHidden/>
              </w:rPr>
              <w:instrText xml:space="preserve"> PAGEREF _Toc161651323 \h </w:instrText>
            </w:r>
            <w:r>
              <w:rPr>
                <w:noProof/>
                <w:webHidden/>
              </w:rPr>
            </w:r>
            <w:r>
              <w:rPr>
                <w:noProof/>
                <w:webHidden/>
              </w:rPr>
              <w:fldChar w:fldCharType="separate"/>
            </w:r>
            <w:r w:rsidR="00E978C6">
              <w:rPr>
                <w:noProof/>
                <w:webHidden/>
              </w:rPr>
              <w:t>5</w:t>
            </w:r>
            <w:r>
              <w:rPr>
                <w:noProof/>
                <w:webHidden/>
              </w:rPr>
              <w:fldChar w:fldCharType="end"/>
            </w:r>
          </w:hyperlink>
        </w:p>
        <w:p w14:paraId="64576F06" w14:textId="23908C00" w:rsidR="004F036F" w:rsidRDefault="004F036F">
          <w:pPr>
            <w:pStyle w:val="TM1"/>
            <w:tabs>
              <w:tab w:val="left" w:pos="440"/>
              <w:tab w:val="right" w:leader="dot" w:pos="8307"/>
            </w:tabs>
            <w:rPr>
              <w:rFonts w:asciiTheme="minorHAnsi" w:eastAsiaTheme="minorEastAsia" w:hAnsiTheme="minorHAnsi" w:cstheme="minorBidi"/>
              <w:noProof/>
              <w:color w:val="auto"/>
              <w:kern w:val="2"/>
              <w14:ligatures w14:val="standardContextual"/>
            </w:rPr>
          </w:pPr>
          <w:hyperlink w:anchor="_Toc161651324" w:history="1">
            <w:r w:rsidRPr="0090432F">
              <w:rPr>
                <w:rStyle w:val="Lienhypertexte"/>
                <w:rFonts w:asciiTheme="majorHAnsi" w:hAnsiTheme="majorHAnsi" w:cstheme="majorHAnsi"/>
                <w:iCs/>
                <w:noProof/>
              </w:rPr>
              <w:t>2.</w:t>
            </w:r>
            <w:r>
              <w:rPr>
                <w:rFonts w:asciiTheme="minorHAnsi" w:eastAsiaTheme="minorEastAsia" w:hAnsiTheme="minorHAnsi" w:cstheme="minorBidi"/>
                <w:noProof/>
                <w:color w:val="auto"/>
                <w:kern w:val="2"/>
                <w14:ligatures w14:val="standardContextual"/>
              </w:rPr>
              <w:tab/>
            </w:r>
            <w:r w:rsidRPr="0090432F">
              <w:rPr>
                <w:rStyle w:val="Lienhypertexte"/>
                <w:rFonts w:asciiTheme="majorHAnsi" w:hAnsiTheme="majorHAnsi" w:cstheme="majorHAnsi"/>
                <w:iCs/>
                <w:noProof/>
              </w:rPr>
              <w:t>Inscription et fréquentation</w:t>
            </w:r>
            <w:r>
              <w:rPr>
                <w:noProof/>
                <w:webHidden/>
              </w:rPr>
              <w:tab/>
            </w:r>
            <w:r>
              <w:rPr>
                <w:noProof/>
                <w:webHidden/>
              </w:rPr>
              <w:fldChar w:fldCharType="begin"/>
            </w:r>
            <w:r>
              <w:rPr>
                <w:noProof/>
                <w:webHidden/>
              </w:rPr>
              <w:instrText xml:space="preserve"> PAGEREF _Toc161651324 \h </w:instrText>
            </w:r>
            <w:r>
              <w:rPr>
                <w:noProof/>
                <w:webHidden/>
              </w:rPr>
            </w:r>
            <w:r>
              <w:rPr>
                <w:noProof/>
                <w:webHidden/>
              </w:rPr>
              <w:fldChar w:fldCharType="separate"/>
            </w:r>
            <w:r w:rsidR="00E978C6">
              <w:rPr>
                <w:noProof/>
                <w:webHidden/>
              </w:rPr>
              <w:t>5</w:t>
            </w:r>
            <w:r>
              <w:rPr>
                <w:noProof/>
                <w:webHidden/>
              </w:rPr>
              <w:fldChar w:fldCharType="end"/>
            </w:r>
          </w:hyperlink>
        </w:p>
        <w:p w14:paraId="094B20A9" w14:textId="6DB7187C" w:rsidR="004F036F" w:rsidRDefault="004F036F">
          <w:pPr>
            <w:pStyle w:val="TM3"/>
            <w:tabs>
              <w:tab w:val="right" w:leader="dot" w:pos="8307"/>
            </w:tabs>
            <w:rPr>
              <w:rFonts w:asciiTheme="minorHAnsi" w:eastAsiaTheme="minorEastAsia" w:hAnsiTheme="minorHAnsi" w:cstheme="minorBidi"/>
              <w:noProof/>
              <w:color w:val="auto"/>
              <w:kern w:val="2"/>
              <w14:ligatures w14:val="standardContextual"/>
            </w:rPr>
          </w:pPr>
          <w:hyperlink w:anchor="_Toc161651325" w:history="1">
            <w:r w:rsidRPr="0090432F">
              <w:rPr>
                <w:rStyle w:val="Lienhypertexte"/>
                <w:rFonts w:eastAsia="Georgia" w:cstheme="majorHAnsi"/>
                <w:noProof/>
              </w:rPr>
              <w:t>2.1 .1 Admissibilité</w:t>
            </w:r>
            <w:r>
              <w:rPr>
                <w:noProof/>
                <w:webHidden/>
              </w:rPr>
              <w:tab/>
            </w:r>
            <w:r>
              <w:rPr>
                <w:noProof/>
                <w:webHidden/>
              </w:rPr>
              <w:fldChar w:fldCharType="begin"/>
            </w:r>
            <w:r>
              <w:rPr>
                <w:noProof/>
                <w:webHidden/>
              </w:rPr>
              <w:instrText xml:space="preserve"> PAGEREF _Toc161651325 \h </w:instrText>
            </w:r>
            <w:r>
              <w:rPr>
                <w:noProof/>
                <w:webHidden/>
              </w:rPr>
            </w:r>
            <w:r>
              <w:rPr>
                <w:noProof/>
                <w:webHidden/>
              </w:rPr>
              <w:fldChar w:fldCharType="separate"/>
            </w:r>
            <w:r w:rsidR="00E978C6">
              <w:rPr>
                <w:noProof/>
                <w:webHidden/>
              </w:rPr>
              <w:t>5</w:t>
            </w:r>
            <w:r>
              <w:rPr>
                <w:noProof/>
                <w:webHidden/>
              </w:rPr>
              <w:fldChar w:fldCharType="end"/>
            </w:r>
          </w:hyperlink>
        </w:p>
        <w:p w14:paraId="2230A0F4" w14:textId="5B8F8B61" w:rsidR="004F036F" w:rsidRDefault="004F036F">
          <w:pPr>
            <w:pStyle w:val="TM3"/>
            <w:tabs>
              <w:tab w:val="right" w:leader="dot" w:pos="8307"/>
            </w:tabs>
            <w:rPr>
              <w:rFonts w:asciiTheme="minorHAnsi" w:eastAsiaTheme="minorEastAsia" w:hAnsiTheme="minorHAnsi" w:cstheme="minorBidi"/>
              <w:noProof/>
              <w:color w:val="auto"/>
              <w:kern w:val="2"/>
              <w14:ligatures w14:val="standardContextual"/>
            </w:rPr>
          </w:pPr>
          <w:hyperlink w:anchor="_Toc161651326" w:history="1">
            <w:r w:rsidRPr="0090432F">
              <w:rPr>
                <w:rStyle w:val="Lienhypertexte"/>
                <w:rFonts w:eastAsia="Georgia" w:cstheme="majorHAnsi"/>
                <w:noProof/>
              </w:rPr>
              <w:t>2.1.2 Nouvelle inscription</w:t>
            </w:r>
            <w:r>
              <w:rPr>
                <w:noProof/>
                <w:webHidden/>
              </w:rPr>
              <w:tab/>
            </w:r>
            <w:r>
              <w:rPr>
                <w:noProof/>
                <w:webHidden/>
              </w:rPr>
              <w:fldChar w:fldCharType="begin"/>
            </w:r>
            <w:r>
              <w:rPr>
                <w:noProof/>
                <w:webHidden/>
              </w:rPr>
              <w:instrText xml:space="preserve"> PAGEREF _Toc161651326 \h </w:instrText>
            </w:r>
            <w:r>
              <w:rPr>
                <w:noProof/>
                <w:webHidden/>
              </w:rPr>
            </w:r>
            <w:r>
              <w:rPr>
                <w:noProof/>
                <w:webHidden/>
              </w:rPr>
              <w:fldChar w:fldCharType="separate"/>
            </w:r>
            <w:r w:rsidR="00E978C6">
              <w:rPr>
                <w:noProof/>
                <w:webHidden/>
              </w:rPr>
              <w:t>6</w:t>
            </w:r>
            <w:r>
              <w:rPr>
                <w:noProof/>
                <w:webHidden/>
              </w:rPr>
              <w:fldChar w:fldCharType="end"/>
            </w:r>
          </w:hyperlink>
        </w:p>
        <w:p w14:paraId="3E9B74E7" w14:textId="1A29E6DC" w:rsidR="004F036F" w:rsidRDefault="004F036F">
          <w:pPr>
            <w:pStyle w:val="TM3"/>
            <w:tabs>
              <w:tab w:val="right" w:leader="dot" w:pos="8307"/>
            </w:tabs>
            <w:rPr>
              <w:rFonts w:asciiTheme="minorHAnsi" w:eastAsiaTheme="minorEastAsia" w:hAnsiTheme="minorHAnsi" w:cstheme="minorBidi"/>
              <w:noProof/>
              <w:color w:val="auto"/>
              <w:kern w:val="2"/>
              <w14:ligatures w14:val="standardContextual"/>
            </w:rPr>
          </w:pPr>
          <w:hyperlink w:anchor="_Toc161651327" w:history="1">
            <w:r w:rsidRPr="0090432F">
              <w:rPr>
                <w:rStyle w:val="Lienhypertexte"/>
                <w:rFonts w:cstheme="majorHAnsi"/>
                <w:noProof/>
              </w:rPr>
              <w:t>2.1.3 Renouvellement de l’inscription</w:t>
            </w:r>
            <w:r>
              <w:rPr>
                <w:noProof/>
                <w:webHidden/>
              </w:rPr>
              <w:tab/>
            </w:r>
            <w:r>
              <w:rPr>
                <w:noProof/>
                <w:webHidden/>
              </w:rPr>
              <w:fldChar w:fldCharType="begin"/>
            </w:r>
            <w:r>
              <w:rPr>
                <w:noProof/>
                <w:webHidden/>
              </w:rPr>
              <w:instrText xml:space="preserve"> PAGEREF _Toc161651327 \h </w:instrText>
            </w:r>
            <w:r>
              <w:rPr>
                <w:noProof/>
                <w:webHidden/>
              </w:rPr>
            </w:r>
            <w:r>
              <w:rPr>
                <w:noProof/>
                <w:webHidden/>
              </w:rPr>
              <w:fldChar w:fldCharType="separate"/>
            </w:r>
            <w:r w:rsidR="00E978C6">
              <w:rPr>
                <w:noProof/>
                <w:webHidden/>
              </w:rPr>
              <w:t>6</w:t>
            </w:r>
            <w:r>
              <w:rPr>
                <w:noProof/>
                <w:webHidden/>
              </w:rPr>
              <w:fldChar w:fldCharType="end"/>
            </w:r>
          </w:hyperlink>
        </w:p>
        <w:p w14:paraId="6CE08799" w14:textId="55E2AE90" w:rsidR="004F036F" w:rsidRDefault="004F036F">
          <w:pPr>
            <w:pStyle w:val="TM1"/>
            <w:tabs>
              <w:tab w:val="left" w:pos="660"/>
              <w:tab w:val="right" w:leader="dot" w:pos="8307"/>
            </w:tabs>
            <w:rPr>
              <w:rFonts w:asciiTheme="minorHAnsi" w:eastAsiaTheme="minorEastAsia" w:hAnsiTheme="minorHAnsi" w:cstheme="minorBidi"/>
              <w:noProof/>
              <w:color w:val="auto"/>
              <w:kern w:val="2"/>
              <w14:ligatures w14:val="standardContextual"/>
            </w:rPr>
          </w:pPr>
          <w:hyperlink w:anchor="_Toc161651328" w:history="1">
            <w:r w:rsidRPr="0090432F">
              <w:rPr>
                <w:rStyle w:val="Lienhypertexte"/>
                <w:rFonts w:asciiTheme="majorHAnsi" w:hAnsiTheme="majorHAnsi" w:cstheme="majorHAnsi"/>
                <w:bCs/>
                <w:iCs/>
                <w:noProof/>
              </w:rPr>
              <w:t>2.2</w:t>
            </w:r>
            <w:r>
              <w:rPr>
                <w:rFonts w:asciiTheme="minorHAnsi" w:eastAsiaTheme="minorEastAsia" w:hAnsiTheme="minorHAnsi" w:cstheme="minorBidi"/>
                <w:noProof/>
                <w:color w:val="auto"/>
                <w:kern w:val="2"/>
                <w14:ligatures w14:val="standardContextual"/>
              </w:rPr>
              <w:tab/>
            </w:r>
            <w:r w:rsidRPr="0090432F">
              <w:rPr>
                <w:rStyle w:val="Lienhypertexte"/>
                <w:rFonts w:asciiTheme="majorHAnsi" w:hAnsiTheme="majorHAnsi" w:cstheme="majorHAnsi"/>
                <w:bCs/>
                <w:iCs/>
                <w:noProof/>
              </w:rPr>
              <w:t>La fréquentation</w:t>
            </w:r>
            <w:r>
              <w:rPr>
                <w:noProof/>
                <w:webHidden/>
              </w:rPr>
              <w:tab/>
            </w:r>
            <w:r>
              <w:rPr>
                <w:noProof/>
                <w:webHidden/>
              </w:rPr>
              <w:fldChar w:fldCharType="begin"/>
            </w:r>
            <w:r>
              <w:rPr>
                <w:noProof/>
                <w:webHidden/>
              </w:rPr>
              <w:instrText xml:space="preserve"> PAGEREF _Toc161651328 \h </w:instrText>
            </w:r>
            <w:r>
              <w:rPr>
                <w:noProof/>
                <w:webHidden/>
              </w:rPr>
            </w:r>
            <w:r>
              <w:rPr>
                <w:noProof/>
                <w:webHidden/>
              </w:rPr>
              <w:fldChar w:fldCharType="separate"/>
            </w:r>
            <w:r w:rsidR="00E978C6">
              <w:rPr>
                <w:noProof/>
                <w:webHidden/>
              </w:rPr>
              <w:t>6</w:t>
            </w:r>
            <w:r>
              <w:rPr>
                <w:noProof/>
                <w:webHidden/>
              </w:rPr>
              <w:fldChar w:fldCharType="end"/>
            </w:r>
          </w:hyperlink>
        </w:p>
        <w:p w14:paraId="7CBEF5EF" w14:textId="2E78DC6B" w:rsidR="004F036F" w:rsidRDefault="004F036F">
          <w:pPr>
            <w:pStyle w:val="TM3"/>
            <w:tabs>
              <w:tab w:val="right" w:leader="dot" w:pos="8307"/>
            </w:tabs>
            <w:rPr>
              <w:rFonts w:asciiTheme="minorHAnsi" w:eastAsiaTheme="minorEastAsia" w:hAnsiTheme="minorHAnsi" w:cstheme="minorBidi"/>
              <w:noProof/>
              <w:color w:val="auto"/>
              <w:kern w:val="2"/>
              <w14:ligatures w14:val="standardContextual"/>
            </w:rPr>
          </w:pPr>
          <w:hyperlink w:anchor="_Toc161651329" w:history="1">
            <w:r w:rsidRPr="0090432F">
              <w:rPr>
                <w:rStyle w:val="Lienhypertexte"/>
                <w:rFonts w:cstheme="majorHAnsi"/>
                <w:noProof/>
              </w:rPr>
              <w:t>2.1.1 Fréquentation régulière</w:t>
            </w:r>
            <w:r>
              <w:rPr>
                <w:noProof/>
                <w:webHidden/>
              </w:rPr>
              <w:tab/>
            </w:r>
            <w:r>
              <w:rPr>
                <w:noProof/>
                <w:webHidden/>
              </w:rPr>
              <w:fldChar w:fldCharType="begin"/>
            </w:r>
            <w:r>
              <w:rPr>
                <w:noProof/>
                <w:webHidden/>
              </w:rPr>
              <w:instrText xml:space="preserve"> PAGEREF _Toc161651329 \h </w:instrText>
            </w:r>
            <w:r>
              <w:rPr>
                <w:noProof/>
                <w:webHidden/>
              </w:rPr>
            </w:r>
            <w:r>
              <w:rPr>
                <w:noProof/>
                <w:webHidden/>
              </w:rPr>
              <w:fldChar w:fldCharType="separate"/>
            </w:r>
            <w:r w:rsidR="00E978C6">
              <w:rPr>
                <w:noProof/>
                <w:webHidden/>
              </w:rPr>
              <w:t>6</w:t>
            </w:r>
            <w:r>
              <w:rPr>
                <w:noProof/>
                <w:webHidden/>
              </w:rPr>
              <w:fldChar w:fldCharType="end"/>
            </w:r>
          </w:hyperlink>
        </w:p>
        <w:p w14:paraId="44EDCDAE" w14:textId="18693A77" w:rsidR="004F036F" w:rsidRDefault="004F036F">
          <w:pPr>
            <w:pStyle w:val="TM3"/>
            <w:tabs>
              <w:tab w:val="right" w:leader="dot" w:pos="8307"/>
            </w:tabs>
            <w:rPr>
              <w:rFonts w:asciiTheme="minorHAnsi" w:eastAsiaTheme="minorEastAsia" w:hAnsiTheme="minorHAnsi" w:cstheme="minorBidi"/>
              <w:noProof/>
              <w:color w:val="auto"/>
              <w:kern w:val="2"/>
              <w14:ligatures w14:val="standardContextual"/>
            </w:rPr>
          </w:pPr>
          <w:hyperlink w:anchor="_Toc161651330" w:history="1">
            <w:r w:rsidRPr="0090432F">
              <w:rPr>
                <w:rStyle w:val="Lienhypertexte"/>
                <w:rFonts w:cstheme="majorHAnsi"/>
                <w:noProof/>
              </w:rPr>
              <w:t>2.1.2 Fréquentation à la période</w:t>
            </w:r>
            <w:r>
              <w:rPr>
                <w:noProof/>
                <w:webHidden/>
              </w:rPr>
              <w:tab/>
            </w:r>
            <w:r>
              <w:rPr>
                <w:noProof/>
                <w:webHidden/>
              </w:rPr>
              <w:fldChar w:fldCharType="begin"/>
            </w:r>
            <w:r>
              <w:rPr>
                <w:noProof/>
                <w:webHidden/>
              </w:rPr>
              <w:instrText xml:space="preserve"> PAGEREF _Toc161651330 \h </w:instrText>
            </w:r>
            <w:r>
              <w:rPr>
                <w:noProof/>
                <w:webHidden/>
              </w:rPr>
            </w:r>
            <w:r>
              <w:rPr>
                <w:noProof/>
                <w:webHidden/>
              </w:rPr>
              <w:fldChar w:fldCharType="separate"/>
            </w:r>
            <w:r w:rsidR="00E978C6">
              <w:rPr>
                <w:noProof/>
                <w:webHidden/>
              </w:rPr>
              <w:t>6</w:t>
            </w:r>
            <w:r>
              <w:rPr>
                <w:noProof/>
                <w:webHidden/>
              </w:rPr>
              <w:fldChar w:fldCharType="end"/>
            </w:r>
          </w:hyperlink>
        </w:p>
        <w:p w14:paraId="71F86FCA" w14:textId="20D6C149" w:rsidR="004F036F" w:rsidRDefault="004F036F">
          <w:pPr>
            <w:pStyle w:val="TM2"/>
            <w:tabs>
              <w:tab w:val="left" w:pos="880"/>
              <w:tab w:val="right" w:leader="dot" w:pos="8307"/>
            </w:tabs>
            <w:rPr>
              <w:rFonts w:asciiTheme="minorHAnsi" w:eastAsiaTheme="minorEastAsia" w:hAnsiTheme="minorHAnsi" w:cstheme="minorBidi"/>
              <w:noProof/>
              <w:color w:val="auto"/>
              <w:kern w:val="2"/>
              <w14:ligatures w14:val="standardContextual"/>
            </w:rPr>
          </w:pPr>
          <w:hyperlink w:anchor="_Toc161651331" w:history="1">
            <w:r w:rsidRPr="0090432F">
              <w:rPr>
                <w:rStyle w:val="Lienhypertexte"/>
                <w:rFonts w:cstheme="majorHAnsi"/>
                <w:noProof/>
              </w:rPr>
              <w:t>2.3</w:t>
            </w:r>
            <w:r>
              <w:rPr>
                <w:rFonts w:asciiTheme="minorHAnsi" w:eastAsiaTheme="minorEastAsia" w:hAnsiTheme="minorHAnsi" w:cstheme="minorBidi"/>
                <w:noProof/>
                <w:color w:val="auto"/>
                <w:kern w:val="2"/>
                <w14:ligatures w14:val="standardContextual"/>
              </w:rPr>
              <w:tab/>
            </w:r>
            <w:r w:rsidRPr="0090432F">
              <w:rPr>
                <w:rStyle w:val="Lienhypertexte"/>
                <w:rFonts w:cstheme="majorHAnsi"/>
                <w:noProof/>
              </w:rPr>
              <w:t>Modification de fréquentation ou résiliation de l’entente</w:t>
            </w:r>
            <w:r>
              <w:rPr>
                <w:noProof/>
                <w:webHidden/>
              </w:rPr>
              <w:tab/>
            </w:r>
            <w:r>
              <w:rPr>
                <w:noProof/>
                <w:webHidden/>
              </w:rPr>
              <w:fldChar w:fldCharType="begin"/>
            </w:r>
            <w:r>
              <w:rPr>
                <w:noProof/>
                <w:webHidden/>
              </w:rPr>
              <w:instrText xml:space="preserve"> PAGEREF _Toc161651331 \h </w:instrText>
            </w:r>
            <w:r>
              <w:rPr>
                <w:noProof/>
                <w:webHidden/>
              </w:rPr>
            </w:r>
            <w:r>
              <w:rPr>
                <w:noProof/>
                <w:webHidden/>
              </w:rPr>
              <w:fldChar w:fldCharType="separate"/>
            </w:r>
            <w:r w:rsidR="00E978C6">
              <w:rPr>
                <w:noProof/>
                <w:webHidden/>
              </w:rPr>
              <w:t>7</w:t>
            </w:r>
            <w:r>
              <w:rPr>
                <w:noProof/>
                <w:webHidden/>
              </w:rPr>
              <w:fldChar w:fldCharType="end"/>
            </w:r>
          </w:hyperlink>
        </w:p>
        <w:p w14:paraId="62E58195" w14:textId="4CB35EAA" w:rsidR="004F036F" w:rsidRDefault="004F036F">
          <w:pPr>
            <w:pStyle w:val="TM1"/>
            <w:tabs>
              <w:tab w:val="left" w:pos="440"/>
              <w:tab w:val="right" w:leader="dot" w:pos="8307"/>
            </w:tabs>
            <w:rPr>
              <w:rFonts w:asciiTheme="minorHAnsi" w:eastAsiaTheme="minorEastAsia" w:hAnsiTheme="minorHAnsi" w:cstheme="minorBidi"/>
              <w:noProof/>
              <w:color w:val="auto"/>
              <w:kern w:val="2"/>
              <w14:ligatures w14:val="standardContextual"/>
            </w:rPr>
          </w:pPr>
          <w:hyperlink w:anchor="_Toc161651332" w:history="1">
            <w:r w:rsidRPr="0090432F">
              <w:rPr>
                <w:rStyle w:val="Lienhypertexte"/>
                <w:rFonts w:asciiTheme="majorHAnsi" w:hAnsiTheme="majorHAnsi" w:cstheme="majorHAnsi"/>
                <w:iCs/>
                <w:noProof/>
              </w:rPr>
              <w:t>3.</w:t>
            </w:r>
            <w:r>
              <w:rPr>
                <w:rFonts w:asciiTheme="minorHAnsi" w:eastAsiaTheme="minorEastAsia" w:hAnsiTheme="minorHAnsi" w:cstheme="minorBidi"/>
                <w:noProof/>
                <w:color w:val="auto"/>
                <w:kern w:val="2"/>
                <w14:ligatures w14:val="standardContextual"/>
              </w:rPr>
              <w:tab/>
            </w:r>
            <w:r w:rsidRPr="0090432F">
              <w:rPr>
                <w:rStyle w:val="Lienhypertexte"/>
                <w:rFonts w:asciiTheme="majorHAnsi" w:hAnsiTheme="majorHAnsi" w:cstheme="majorHAnsi"/>
                <w:iCs/>
                <w:noProof/>
              </w:rPr>
              <w:t>TARIFICATION ET CONDITIONS DE PAIEMENT</w:t>
            </w:r>
            <w:r>
              <w:rPr>
                <w:noProof/>
                <w:webHidden/>
              </w:rPr>
              <w:tab/>
            </w:r>
            <w:r>
              <w:rPr>
                <w:noProof/>
                <w:webHidden/>
              </w:rPr>
              <w:fldChar w:fldCharType="begin"/>
            </w:r>
            <w:r>
              <w:rPr>
                <w:noProof/>
                <w:webHidden/>
              </w:rPr>
              <w:instrText xml:space="preserve"> PAGEREF _Toc161651332 \h </w:instrText>
            </w:r>
            <w:r>
              <w:rPr>
                <w:noProof/>
                <w:webHidden/>
              </w:rPr>
            </w:r>
            <w:r>
              <w:rPr>
                <w:noProof/>
                <w:webHidden/>
              </w:rPr>
              <w:fldChar w:fldCharType="separate"/>
            </w:r>
            <w:r w:rsidR="00E978C6">
              <w:rPr>
                <w:noProof/>
                <w:webHidden/>
              </w:rPr>
              <w:t>7</w:t>
            </w:r>
            <w:r>
              <w:rPr>
                <w:noProof/>
                <w:webHidden/>
              </w:rPr>
              <w:fldChar w:fldCharType="end"/>
            </w:r>
          </w:hyperlink>
        </w:p>
        <w:p w14:paraId="19A90BDF" w14:textId="71E719DE" w:rsidR="004F036F" w:rsidRDefault="004F036F">
          <w:pPr>
            <w:pStyle w:val="TM2"/>
            <w:tabs>
              <w:tab w:val="right" w:leader="dot" w:pos="8307"/>
            </w:tabs>
            <w:rPr>
              <w:rFonts w:asciiTheme="minorHAnsi" w:eastAsiaTheme="minorEastAsia" w:hAnsiTheme="minorHAnsi" w:cstheme="minorBidi"/>
              <w:noProof/>
              <w:color w:val="auto"/>
              <w:kern w:val="2"/>
              <w14:ligatures w14:val="standardContextual"/>
            </w:rPr>
          </w:pPr>
          <w:hyperlink w:anchor="_Toc161651333" w:history="1">
            <w:r w:rsidRPr="0090432F">
              <w:rPr>
                <w:rStyle w:val="Lienhypertexte"/>
                <w:rFonts w:cstheme="majorHAnsi"/>
                <w:noProof/>
              </w:rPr>
              <w:t>3.1 Frais de service de garde</w:t>
            </w:r>
            <w:r>
              <w:rPr>
                <w:noProof/>
                <w:webHidden/>
              </w:rPr>
              <w:tab/>
            </w:r>
            <w:r>
              <w:rPr>
                <w:noProof/>
                <w:webHidden/>
              </w:rPr>
              <w:fldChar w:fldCharType="begin"/>
            </w:r>
            <w:r>
              <w:rPr>
                <w:noProof/>
                <w:webHidden/>
              </w:rPr>
              <w:instrText xml:space="preserve"> PAGEREF _Toc161651333 \h </w:instrText>
            </w:r>
            <w:r>
              <w:rPr>
                <w:noProof/>
                <w:webHidden/>
              </w:rPr>
            </w:r>
            <w:r>
              <w:rPr>
                <w:noProof/>
                <w:webHidden/>
              </w:rPr>
              <w:fldChar w:fldCharType="separate"/>
            </w:r>
            <w:r w:rsidR="00E978C6">
              <w:rPr>
                <w:noProof/>
                <w:webHidden/>
              </w:rPr>
              <w:t>7</w:t>
            </w:r>
            <w:r>
              <w:rPr>
                <w:noProof/>
                <w:webHidden/>
              </w:rPr>
              <w:fldChar w:fldCharType="end"/>
            </w:r>
          </w:hyperlink>
        </w:p>
        <w:p w14:paraId="05391C38" w14:textId="0C690D08" w:rsidR="004F036F" w:rsidRDefault="004F036F">
          <w:pPr>
            <w:pStyle w:val="TM3"/>
            <w:tabs>
              <w:tab w:val="right" w:leader="dot" w:pos="8307"/>
            </w:tabs>
            <w:rPr>
              <w:rFonts w:asciiTheme="minorHAnsi" w:eastAsiaTheme="minorEastAsia" w:hAnsiTheme="minorHAnsi" w:cstheme="minorBidi"/>
              <w:noProof/>
              <w:color w:val="auto"/>
              <w:kern w:val="2"/>
              <w14:ligatures w14:val="standardContextual"/>
            </w:rPr>
          </w:pPr>
          <w:hyperlink w:anchor="_Toc161651334" w:history="1">
            <w:r w:rsidRPr="0090432F">
              <w:rPr>
                <w:rStyle w:val="Lienhypertexte"/>
                <w:rFonts w:cstheme="majorHAnsi"/>
                <w:noProof/>
              </w:rPr>
              <w:t>3.1.1 Service des dîneurs</w:t>
            </w:r>
            <w:r>
              <w:rPr>
                <w:noProof/>
                <w:webHidden/>
              </w:rPr>
              <w:tab/>
            </w:r>
            <w:r>
              <w:rPr>
                <w:noProof/>
                <w:webHidden/>
              </w:rPr>
              <w:fldChar w:fldCharType="begin"/>
            </w:r>
            <w:r>
              <w:rPr>
                <w:noProof/>
                <w:webHidden/>
              </w:rPr>
              <w:instrText xml:space="preserve"> PAGEREF _Toc161651334 \h </w:instrText>
            </w:r>
            <w:r>
              <w:rPr>
                <w:noProof/>
                <w:webHidden/>
              </w:rPr>
            </w:r>
            <w:r>
              <w:rPr>
                <w:noProof/>
                <w:webHidden/>
              </w:rPr>
              <w:fldChar w:fldCharType="separate"/>
            </w:r>
            <w:r w:rsidR="00E978C6">
              <w:rPr>
                <w:noProof/>
                <w:webHidden/>
              </w:rPr>
              <w:t>8</w:t>
            </w:r>
            <w:r>
              <w:rPr>
                <w:noProof/>
                <w:webHidden/>
              </w:rPr>
              <w:fldChar w:fldCharType="end"/>
            </w:r>
          </w:hyperlink>
        </w:p>
        <w:p w14:paraId="7AFC3847" w14:textId="7FE19E73" w:rsidR="004F036F" w:rsidRDefault="004F036F">
          <w:pPr>
            <w:pStyle w:val="TM2"/>
            <w:tabs>
              <w:tab w:val="right" w:leader="dot" w:pos="8307"/>
            </w:tabs>
            <w:rPr>
              <w:rFonts w:asciiTheme="minorHAnsi" w:eastAsiaTheme="minorEastAsia" w:hAnsiTheme="minorHAnsi" w:cstheme="minorBidi"/>
              <w:noProof/>
              <w:color w:val="auto"/>
              <w:kern w:val="2"/>
              <w14:ligatures w14:val="standardContextual"/>
            </w:rPr>
          </w:pPr>
          <w:hyperlink w:anchor="_Toc161651335" w:history="1">
            <w:r w:rsidRPr="0090432F">
              <w:rPr>
                <w:rStyle w:val="Lienhypertexte"/>
                <w:rFonts w:cstheme="majorHAnsi"/>
                <w:noProof/>
              </w:rPr>
              <w:t>3.2 Modes de paiement</w:t>
            </w:r>
            <w:r>
              <w:rPr>
                <w:noProof/>
                <w:webHidden/>
              </w:rPr>
              <w:tab/>
            </w:r>
            <w:r>
              <w:rPr>
                <w:noProof/>
                <w:webHidden/>
              </w:rPr>
              <w:fldChar w:fldCharType="begin"/>
            </w:r>
            <w:r>
              <w:rPr>
                <w:noProof/>
                <w:webHidden/>
              </w:rPr>
              <w:instrText xml:space="preserve"> PAGEREF _Toc161651335 \h </w:instrText>
            </w:r>
            <w:r>
              <w:rPr>
                <w:noProof/>
                <w:webHidden/>
              </w:rPr>
            </w:r>
            <w:r>
              <w:rPr>
                <w:noProof/>
                <w:webHidden/>
              </w:rPr>
              <w:fldChar w:fldCharType="separate"/>
            </w:r>
            <w:r w:rsidR="00E978C6">
              <w:rPr>
                <w:noProof/>
                <w:webHidden/>
              </w:rPr>
              <w:t>8</w:t>
            </w:r>
            <w:r>
              <w:rPr>
                <w:noProof/>
                <w:webHidden/>
              </w:rPr>
              <w:fldChar w:fldCharType="end"/>
            </w:r>
          </w:hyperlink>
        </w:p>
        <w:p w14:paraId="3907F4E1" w14:textId="4E9E01CA" w:rsidR="004F036F" w:rsidRDefault="004F036F">
          <w:pPr>
            <w:pStyle w:val="TM2"/>
            <w:tabs>
              <w:tab w:val="right" w:leader="dot" w:pos="8307"/>
            </w:tabs>
            <w:rPr>
              <w:rFonts w:asciiTheme="minorHAnsi" w:eastAsiaTheme="minorEastAsia" w:hAnsiTheme="minorHAnsi" w:cstheme="minorBidi"/>
              <w:noProof/>
              <w:color w:val="auto"/>
              <w:kern w:val="2"/>
              <w14:ligatures w14:val="standardContextual"/>
            </w:rPr>
          </w:pPr>
          <w:hyperlink w:anchor="_Toc161651336" w:history="1">
            <w:r w:rsidRPr="0090432F">
              <w:rPr>
                <w:rStyle w:val="Lienhypertexte"/>
                <w:rFonts w:cstheme="majorHAnsi"/>
                <w:noProof/>
              </w:rPr>
              <w:t>3.3 Retard de paiement et défaut de paiement</w:t>
            </w:r>
            <w:r>
              <w:rPr>
                <w:noProof/>
                <w:webHidden/>
              </w:rPr>
              <w:tab/>
            </w:r>
            <w:r>
              <w:rPr>
                <w:noProof/>
                <w:webHidden/>
              </w:rPr>
              <w:fldChar w:fldCharType="begin"/>
            </w:r>
            <w:r>
              <w:rPr>
                <w:noProof/>
                <w:webHidden/>
              </w:rPr>
              <w:instrText xml:space="preserve"> PAGEREF _Toc161651336 \h </w:instrText>
            </w:r>
            <w:r>
              <w:rPr>
                <w:noProof/>
                <w:webHidden/>
              </w:rPr>
            </w:r>
            <w:r>
              <w:rPr>
                <w:noProof/>
                <w:webHidden/>
              </w:rPr>
              <w:fldChar w:fldCharType="separate"/>
            </w:r>
            <w:r w:rsidR="00E978C6">
              <w:rPr>
                <w:noProof/>
                <w:webHidden/>
              </w:rPr>
              <w:t>9</w:t>
            </w:r>
            <w:r>
              <w:rPr>
                <w:noProof/>
                <w:webHidden/>
              </w:rPr>
              <w:fldChar w:fldCharType="end"/>
            </w:r>
          </w:hyperlink>
        </w:p>
        <w:p w14:paraId="014A2399" w14:textId="7F5F114C" w:rsidR="004F036F" w:rsidRDefault="004F036F">
          <w:pPr>
            <w:pStyle w:val="TM1"/>
            <w:tabs>
              <w:tab w:val="left" w:pos="440"/>
              <w:tab w:val="right" w:leader="dot" w:pos="8307"/>
            </w:tabs>
            <w:rPr>
              <w:rFonts w:asciiTheme="minorHAnsi" w:eastAsiaTheme="minorEastAsia" w:hAnsiTheme="minorHAnsi" w:cstheme="minorBidi"/>
              <w:noProof/>
              <w:color w:val="auto"/>
              <w:kern w:val="2"/>
              <w14:ligatures w14:val="standardContextual"/>
            </w:rPr>
          </w:pPr>
          <w:hyperlink w:anchor="_Toc161651337" w:history="1">
            <w:r w:rsidRPr="0090432F">
              <w:rPr>
                <w:rStyle w:val="Lienhypertexte"/>
                <w:rFonts w:asciiTheme="majorHAnsi" w:hAnsiTheme="majorHAnsi" w:cstheme="majorHAnsi"/>
                <w:iCs/>
                <w:noProof/>
              </w:rPr>
              <w:t>4.</w:t>
            </w:r>
            <w:r>
              <w:rPr>
                <w:rFonts w:asciiTheme="minorHAnsi" w:eastAsiaTheme="minorEastAsia" w:hAnsiTheme="minorHAnsi" w:cstheme="minorBidi"/>
                <w:noProof/>
                <w:color w:val="auto"/>
                <w:kern w:val="2"/>
                <w14:ligatures w14:val="standardContextual"/>
              </w:rPr>
              <w:tab/>
            </w:r>
            <w:r w:rsidRPr="0090432F">
              <w:rPr>
                <w:rStyle w:val="Lienhypertexte"/>
                <w:rFonts w:asciiTheme="majorHAnsi" w:hAnsiTheme="majorHAnsi" w:cstheme="majorHAnsi"/>
                <w:iCs/>
                <w:noProof/>
              </w:rPr>
              <w:t>Journées pédagogiques et heures d’ouverture</w:t>
            </w:r>
            <w:r>
              <w:rPr>
                <w:noProof/>
                <w:webHidden/>
              </w:rPr>
              <w:tab/>
            </w:r>
            <w:r>
              <w:rPr>
                <w:noProof/>
                <w:webHidden/>
              </w:rPr>
              <w:fldChar w:fldCharType="begin"/>
            </w:r>
            <w:r>
              <w:rPr>
                <w:noProof/>
                <w:webHidden/>
              </w:rPr>
              <w:instrText xml:space="preserve"> PAGEREF _Toc161651337 \h </w:instrText>
            </w:r>
            <w:r>
              <w:rPr>
                <w:noProof/>
                <w:webHidden/>
              </w:rPr>
            </w:r>
            <w:r>
              <w:rPr>
                <w:noProof/>
                <w:webHidden/>
              </w:rPr>
              <w:fldChar w:fldCharType="separate"/>
            </w:r>
            <w:r w:rsidR="00E978C6">
              <w:rPr>
                <w:noProof/>
                <w:webHidden/>
              </w:rPr>
              <w:t>9</w:t>
            </w:r>
            <w:r>
              <w:rPr>
                <w:noProof/>
                <w:webHidden/>
              </w:rPr>
              <w:fldChar w:fldCharType="end"/>
            </w:r>
          </w:hyperlink>
        </w:p>
        <w:p w14:paraId="14445F7B" w14:textId="743892B8" w:rsidR="004F036F" w:rsidRDefault="004F036F">
          <w:pPr>
            <w:pStyle w:val="TM3"/>
            <w:tabs>
              <w:tab w:val="right" w:leader="dot" w:pos="8307"/>
            </w:tabs>
            <w:rPr>
              <w:rFonts w:asciiTheme="minorHAnsi" w:eastAsiaTheme="minorEastAsia" w:hAnsiTheme="minorHAnsi" w:cstheme="minorBidi"/>
              <w:noProof/>
              <w:color w:val="auto"/>
              <w:kern w:val="2"/>
              <w14:ligatures w14:val="standardContextual"/>
            </w:rPr>
          </w:pPr>
          <w:hyperlink w:anchor="_Toc161651338" w:history="1">
            <w:r w:rsidRPr="0090432F">
              <w:rPr>
                <w:rStyle w:val="Lienhypertexte"/>
                <w:rFonts w:eastAsia="Georgia" w:cstheme="majorHAnsi"/>
                <w:iCs/>
                <w:noProof/>
              </w:rPr>
              <w:t>4.1 Heures d’arrivée lors des journées pédagogiques.</w:t>
            </w:r>
            <w:r>
              <w:rPr>
                <w:noProof/>
                <w:webHidden/>
              </w:rPr>
              <w:tab/>
            </w:r>
            <w:r>
              <w:rPr>
                <w:noProof/>
                <w:webHidden/>
              </w:rPr>
              <w:fldChar w:fldCharType="begin"/>
            </w:r>
            <w:r>
              <w:rPr>
                <w:noProof/>
                <w:webHidden/>
              </w:rPr>
              <w:instrText xml:space="preserve"> PAGEREF _Toc161651338 \h </w:instrText>
            </w:r>
            <w:r>
              <w:rPr>
                <w:noProof/>
                <w:webHidden/>
              </w:rPr>
            </w:r>
            <w:r>
              <w:rPr>
                <w:noProof/>
                <w:webHidden/>
              </w:rPr>
              <w:fldChar w:fldCharType="separate"/>
            </w:r>
            <w:r w:rsidR="00E978C6">
              <w:rPr>
                <w:noProof/>
                <w:webHidden/>
              </w:rPr>
              <w:t>10</w:t>
            </w:r>
            <w:r>
              <w:rPr>
                <w:noProof/>
                <w:webHidden/>
              </w:rPr>
              <w:fldChar w:fldCharType="end"/>
            </w:r>
          </w:hyperlink>
        </w:p>
        <w:p w14:paraId="1E0F9C52" w14:textId="70A4A92C" w:rsidR="004F036F" w:rsidRDefault="004F036F">
          <w:pPr>
            <w:pStyle w:val="TM2"/>
            <w:tabs>
              <w:tab w:val="right" w:leader="dot" w:pos="8307"/>
            </w:tabs>
            <w:rPr>
              <w:rFonts w:asciiTheme="minorHAnsi" w:eastAsiaTheme="minorEastAsia" w:hAnsiTheme="minorHAnsi" w:cstheme="minorBidi"/>
              <w:noProof/>
              <w:color w:val="auto"/>
              <w:kern w:val="2"/>
              <w14:ligatures w14:val="standardContextual"/>
            </w:rPr>
          </w:pPr>
          <w:hyperlink w:anchor="_Toc161651339" w:history="1">
            <w:r w:rsidRPr="0090432F">
              <w:rPr>
                <w:rStyle w:val="Lienhypertexte"/>
                <w:rFonts w:eastAsia="Georgia" w:cstheme="majorHAnsi"/>
                <w:noProof/>
              </w:rPr>
              <w:t>4.3 Congés fériés, semaine de relâche et autres congés</w:t>
            </w:r>
            <w:r>
              <w:rPr>
                <w:noProof/>
                <w:webHidden/>
              </w:rPr>
              <w:tab/>
            </w:r>
            <w:r>
              <w:rPr>
                <w:noProof/>
                <w:webHidden/>
              </w:rPr>
              <w:fldChar w:fldCharType="begin"/>
            </w:r>
            <w:r>
              <w:rPr>
                <w:noProof/>
                <w:webHidden/>
              </w:rPr>
              <w:instrText xml:space="preserve"> PAGEREF _Toc161651339 \h </w:instrText>
            </w:r>
            <w:r>
              <w:rPr>
                <w:noProof/>
                <w:webHidden/>
              </w:rPr>
            </w:r>
            <w:r>
              <w:rPr>
                <w:noProof/>
                <w:webHidden/>
              </w:rPr>
              <w:fldChar w:fldCharType="separate"/>
            </w:r>
            <w:r w:rsidR="00E978C6">
              <w:rPr>
                <w:noProof/>
                <w:webHidden/>
              </w:rPr>
              <w:t>10</w:t>
            </w:r>
            <w:r>
              <w:rPr>
                <w:noProof/>
                <w:webHidden/>
              </w:rPr>
              <w:fldChar w:fldCharType="end"/>
            </w:r>
          </w:hyperlink>
        </w:p>
        <w:p w14:paraId="57ECC254" w14:textId="722C13A1" w:rsidR="004F036F" w:rsidRDefault="004F036F">
          <w:pPr>
            <w:pStyle w:val="TM1"/>
            <w:tabs>
              <w:tab w:val="left" w:pos="440"/>
              <w:tab w:val="right" w:leader="dot" w:pos="8307"/>
            </w:tabs>
            <w:rPr>
              <w:rFonts w:asciiTheme="minorHAnsi" w:eastAsiaTheme="minorEastAsia" w:hAnsiTheme="minorHAnsi" w:cstheme="minorBidi"/>
              <w:noProof/>
              <w:color w:val="auto"/>
              <w:kern w:val="2"/>
              <w14:ligatures w14:val="standardContextual"/>
            </w:rPr>
          </w:pPr>
          <w:hyperlink w:anchor="_Toc161651340" w:history="1">
            <w:r w:rsidRPr="0090432F">
              <w:rPr>
                <w:rStyle w:val="Lienhypertexte"/>
                <w:rFonts w:asciiTheme="majorHAnsi" w:hAnsiTheme="majorHAnsi" w:cstheme="majorHAnsi"/>
                <w:iCs/>
                <w:noProof/>
              </w:rPr>
              <w:t>5.</w:t>
            </w:r>
            <w:r>
              <w:rPr>
                <w:rFonts w:asciiTheme="minorHAnsi" w:eastAsiaTheme="minorEastAsia" w:hAnsiTheme="minorHAnsi" w:cstheme="minorBidi"/>
                <w:noProof/>
                <w:color w:val="auto"/>
                <w:kern w:val="2"/>
                <w14:ligatures w14:val="standardContextual"/>
              </w:rPr>
              <w:tab/>
            </w:r>
            <w:r w:rsidRPr="0090432F">
              <w:rPr>
                <w:rStyle w:val="Lienhypertexte"/>
                <w:rFonts w:asciiTheme="majorHAnsi" w:hAnsiTheme="majorHAnsi" w:cstheme="majorHAnsi"/>
                <w:iCs/>
                <w:noProof/>
              </w:rPr>
              <w:t>Accueil et départ de l’enfant</w:t>
            </w:r>
            <w:r>
              <w:rPr>
                <w:noProof/>
                <w:webHidden/>
              </w:rPr>
              <w:tab/>
            </w:r>
            <w:r>
              <w:rPr>
                <w:noProof/>
                <w:webHidden/>
              </w:rPr>
              <w:fldChar w:fldCharType="begin"/>
            </w:r>
            <w:r>
              <w:rPr>
                <w:noProof/>
                <w:webHidden/>
              </w:rPr>
              <w:instrText xml:space="preserve"> PAGEREF _Toc161651340 \h </w:instrText>
            </w:r>
            <w:r>
              <w:rPr>
                <w:noProof/>
                <w:webHidden/>
              </w:rPr>
            </w:r>
            <w:r>
              <w:rPr>
                <w:noProof/>
                <w:webHidden/>
              </w:rPr>
              <w:fldChar w:fldCharType="separate"/>
            </w:r>
            <w:r w:rsidR="00E978C6">
              <w:rPr>
                <w:noProof/>
                <w:webHidden/>
              </w:rPr>
              <w:t>10</w:t>
            </w:r>
            <w:r>
              <w:rPr>
                <w:noProof/>
                <w:webHidden/>
              </w:rPr>
              <w:fldChar w:fldCharType="end"/>
            </w:r>
          </w:hyperlink>
        </w:p>
        <w:p w14:paraId="30E7EC1E" w14:textId="530385B5" w:rsidR="004F036F" w:rsidRDefault="004F036F">
          <w:pPr>
            <w:pStyle w:val="TM2"/>
            <w:tabs>
              <w:tab w:val="right" w:leader="dot" w:pos="8307"/>
            </w:tabs>
            <w:rPr>
              <w:rFonts w:asciiTheme="minorHAnsi" w:eastAsiaTheme="minorEastAsia" w:hAnsiTheme="minorHAnsi" w:cstheme="minorBidi"/>
              <w:noProof/>
              <w:color w:val="auto"/>
              <w:kern w:val="2"/>
              <w14:ligatures w14:val="standardContextual"/>
            </w:rPr>
          </w:pPr>
          <w:hyperlink w:anchor="_Toc161651341" w:history="1">
            <w:r w:rsidRPr="0090432F">
              <w:rPr>
                <w:rStyle w:val="Lienhypertexte"/>
                <w:rFonts w:cstheme="majorHAnsi"/>
                <w:noProof/>
              </w:rPr>
              <w:t>5.1 Accueil au service de garde</w:t>
            </w:r>
            <w:r>
              <w:rPr>
                <w:noProof/>
                <w:webHidden/>
              </w:rPr>
              <w:tab/>
            </w:r>
            <w:r>
              <w:rPr>
                <w:noProof/>
                <w:webHidden/>
              </w:rPr>
              <w:fldChar w:fldCharType="begin"/>
            </w:r>
            <w:r>
              <w:rPr>
                <w:noProof/>
                <w:webHidden/>
              </w:rPr>
              <w:instrText xml:space="preserve"> PAGEREF _Toc161651341 \h </w:instrText>
            </w:r>
            <w:r>
              <w:rPr>
                <w:noProof/>
                <w:webHidden/>
              </w:rPr>
            </w:r>
            <w:r>
              <w:rPr>
                <w:noProof/>
                <w:webHidden/>
              </w:rPr>
              <w:fldChar w:fldCharType="separate"/>
            </w:r>
            <w:r w:rsidR="00E978C6">
              <w:rPr>
                <w:noProof/>
                <w:webHidden/>
              </w:rPr>
              <w:t>10</w:t>
            </w:r>
            <w:r>
              <w:rPr>
                <w:noProof/>
                <w:webHidden/>
              </w:rPr>
              <w:fldChar w:fldCharType="end"/>
            </w:r>
          </w:hyperlink>
        </w:p>
        <w:p w14:paraId="4C5A03BA" w14:textId="69571D9B" w:rsidR="004F036F" w:rsidRDefault="004F036F">
          <w:pPr>
            <w:pStyle w:val="TM3"/>
            <w:tabs>
              <w:tab w:val="right" w:leader="dot" w:pos="8307"/>
            </w:tabs>
            <w:rPr>
              <w:rFonts w:asciiTheme="minorHAnsi" w:eastAsiaTheme="minorEastAsia" w:hAnsiTheme="minorHAnsi" w:cstheme="minorBidi"/>
              <w:noProof/>
              <w:color w:val="auto"/>
              <w:kern w:val="2"/>
              <w14:ligatures w14:val="standardContextual"/>
            </w:rPr>
          </w:pPr>
          <w:hyperlink w:anchor="_Toc161651342" w:history="1">
            <w:r w:rsidRPr="0090432F">
              <w:rPr>
                <w:rStyle w:val="Lienhypertexte"/>
                <w:rFonts w:cstheme="majorHAnsi"/>
                <w:noProof/>
              </w:rPr>
              <w:t>5.2.1 Gestion et frais pour les parents retardataires</w:t>
            </w:r>
            <w:r>
              <w:rPr>
                <w:noProof/>
                <w:webHidden/>
              </w:rPr>
              <w:tab/>
            </w:r>
            <w:r>
              <w:rPr>
                <w:noProof/>
                <w:webHidden/>
              </w:rPr>
              <w:fldChar w:fldCharType="begin"/>
            </w:r>
            <w:r>
              <w:rPr>
                <w:noProof/>
                <w:webHidden/>
              </w:rPr>
              <w:instrText xml:space="preserve"> PAGEREF _Toc161651342 \h </w:instrText>
            </w:r>
            <w:r>
              <w:rPr>
                <w:noProof/>
                <w:webHidden/>
              </w:rPr>
            </w:r>
            <w:r>
              <w:rPr>
                <w:noProof/>
                <w:webHidden/>
              </w:rPr>
              <w:fldChar w:fldCharType="separate"/>
            </w:r>
            <w:r w:rsidR="00E978C6">
              <w:rPr>
                <w:noProof/>
                <w:webHidden/>
              </w:rPr>
              <w:t>10</w:t>
            </w:r>
            <w:r>
              <w:rPr>
                <w:noProof/>
                <w:webHidden/>
              </w:rPr>
              <w:fldChar w:fldCharType="end"/>
            </w:r>
          </w:hyperlink>
        </w:p>
        <w:p w14:paraId="344DE5B1" w14:textId="7C5BDC4F" w:rsidR="004F036F" w:rsidRDefault="004F036F">
          <w:pPr>
            <w:pStyle w:val="TM2"/>
            <w:tabs>
              <w:tab w:val="right" w:leader="dot" w:pos="8307"/>
            </w:tabs>
            <w:rPr>
              <w:rFonts w:asciiTheme="minorHAnsi" w:eastAsiaTheme="minorEastAsia" w:hAnsiTheme="minorHAnsi" w:cstheme="minorBidi"/>
              <w:noProof/>
              <w:color w:val="auto"/>
              <w:kern w:val="2"/>
              <w14:ligatures w14:val="standardContextual"/>
            </w:rPr>
          </w:pPr>
          <w:hyperlink w:anchor="_Toc161651343" w:history="1">
            <w:r w:rsidRPr="0090432F">
              <w:rPr>
                <w:rStyle w:val="Lienhypertexte"/>
                <w:rFonts w:cstheme="majorHAnsi"/>
                <w:noProof/>
              </w:rPr>
              <w:t>5.3 Enfant autorisé à quitter seul</w:t>
            </w:r>
            <w:r>
              <w:rPr>
                <w:noProof/>
                <w:webHidden/>
              </w:rPr>
              <w:tab/>
            </w:r>
            <w:r>
              <w:rPr>
                <w:noProof/>
                <w:webHidden/>
              </w:rPr>
              <w:fldChar w:fldCharType="begin"/>
            </w:r>
            <w:r>
              <w:rPr>
                <w:noProof/>
                <w:webHidden/>
              </w:rPr>
              <w:instrText xml:space="preserve"> PAGEREF _Toc161651343 \h </w:instrText>
            </w:r>
            <w:r>
              <w:rPr>
                <w:noProof/>
                <w:webHidden/>
              </w:rPr>
            </w:r>
            <w:r>
              <w:rPr>
                <w:noProof/>
                <w:webHidden/>
              </w:rPr>
              <w:fldChar w:fldCharType="separate"/>
            </w:r>
            <w:r w:rsidR="00E978C6">
              <w:rPr>
                <w:noProof/>
                <w:webHidden/>
              </w:rPr>
              <w:t>11</w:t>
            </w:r>
            <w:r>
              <w:rPr>
                <w:noProof/>
                <w:webHidden/>
              </w:rPr>
              <w:fldChar w:fldCharType="end"/>
            </w:r>
          </w:hyperlink>
        </w:p>
        <w:p w14:paraId="2B717917" w14:textId="39FE26D7" w:rsidR="004F036F" w:rsidRDefault="004F036F">
          <w:pPr>
            <w:pStyle w:val="TM1"/>
            <w:tabs>
              <w:tab w:val="left" w:pos="440"/>
              <w:tab w:val="right" w:leader="dot" w:pos="8307"/>
            </w:tabs>
            <w:rPr>
              <w:rFonts w:asciiTheme="minorHAnsi" w:eastAsiaTheme="minorEastAsia" w:hAnsiTheme="minorHAnsi" w:cstheme="minorBidi"/>
              <w:noProof/>
              <w:color w:val="auto"/>
              <w:kern w:val="2"/>
              <w14:ligatures w14:val="standardContextual"/>
            </w:rPr>
          </w:pPr>
          <w:hyperlink w:anchor="_Toc161651344" w:history="1">
            <w:r w:rsidRPr="0090432F">
              <w:rPr>
                <w:rStyle w:val="Lienhypertexte"/>
                <w:rFonts w:asciiTheme="majorHAnsi" w:hAnsiTheme="majorHAnsi" w:cstheme="majorHAnsi"/>
                <w:iCs/>
                <w:noProof/>
              </w:rPr>
              <w:t>6.</w:t>
            </w:r>
            <w:r>
              <w:rPr>
                <w:rFonts w:asciiTheme="minorHAnsi" w:eastAsiaTheme="minorEastAsia" w:hAnsiTheme="minorHAnsi" w:cstheme="minorBidi"/>
                <w:noProof/>
                <w:color w:val="auto"/>
                <w:kern w:val="2"/>
                <w14:ligatures w14:val="standardContextual"/>
              </w:rPr>
              <w:tab/>
            </w:r>
            <w:r w:rsidRPr="0090432F">
              <w:rPr>
                <w:rStyle w:val="Lienhypertexte"/>
                <w:rFonts w:asciiTheme="majorHAnsi" w:hAnsiTheme="majorHAnsi" w:cstheme="majorHAnsi"/>
                <w:iCs/>
                <w:noProof/>
              </w:rPr>
              <w:t>Fermeture en cas d’intempéries ou de forces majeures</w:t>
            </w:r>
            <w:r>
              <w:rPr>
                <w:noProof/>
                <w:webHidden/>
              </w:rPr>
              <w:tab/>
            </w:r>
            <w:r>
              <w:rPr>
                <w:noProof/>
                <w:webHidden/>
              </w:rPr>
              <w:fldChar w:fldCharType="begin"/>
            </w:r>
            <w:r>
              <w:rPr>
                <w:noProof/>
                <w:webHidden/>
              </w:rPr>
              <w:instrText xml:space="preserve"> PAGEREF _Toc161651344 \h </w:instrText>
            </w:r>
            <w:r>
              <w:rPr>
                <w:noProof/>
                <w:webHidden/>
              </w:rPr>
            </w:r>
            <w:r>
              <w:rPr>
                <w:noProof/>
                <w:webHidden/>
              </w:rPr>
              <w:fldChar w:fldCharType="separate"/>
            </w:r>
            <w:r w:rsidR="00E978C6">
              <w:rPr>
                <w:noProof/>
                <w:webHidden/>
              </w:rPr>
              <w:t>11</w:t>
            </w:r>
            <w:r>
              <w:rPr>
                <w:noProof/>
                <w:webHidden/>
              </w:rPr>
              <w:fldChar w:fldCharType="end"/>
            </w:r>
          </w:hyperlink>
        </w:p>
        <w:p w14:paraId="3B3F2D44" w14:textId="2CF2B825" w:rsidR="004F036F" w:rsidRDefault="004F036F">
          <w:pPr>
            <w:pStyle w:val="TM2"/>
            <w:tabs>
              <w:tab w:val="right" w:leader="dot" w:pos="8307"/>
            </w:tabs>
            <w:rPr>
              <w:rFonts w:asciiTheme="minorHAnsi" w:eastAsiaTheme="minorEastAsia" w:hAnsiTheme="minorHAnsi" w:cstheme="minorBidi"/>
              <w:noProof/>
              <w:color w:val="auto"/>
              <w:kern w:val="2"/>
              <w14:ligatures w14:val="standardContextual"/>
            </w:rPr>
          </w:pPr>
          <w:hyperlink w:anchor="_Toc161651345" w:history="1">
            <w:r w:rsidRPr="0090432F">
              <w:rPr>
                <w:rStyle w:val="Lienhypertexte"/>
                <w:rFonts w:cstheme="majorHAnsi"/>
                <w:noProof/>
              </w:rPr>
              <w:t>7.1 Comportement</w:t>
            </w:r>
            <w:r>
              <w:rPr>
                <w:noProof/>
                <w:webHidden/>
              </w:rPr>
              <w:tab/>
            </w:r>
            <w:r>
              <w:rPr>
                <w:noProof/>
                <w:webHidden/>
              </w:rPr>
              <w:fldChar w:fldCharType="begin"/>
            </w:r>
            <w:r>
              <w:rPr>
                <w:noProof/>
                <w:webHidden/>
              </w:rPr>
              <w:instrText xml:space="preserve"> PAGEREF _Toc161651345 \h </w:instrText>
            </w:r>
            <w:r>
              <w:rPr>
                <w:noProof/>
                <w:webHidden/>
              </w:rPr>
            </w:r>
            <w:r>
              <w:rPr>
                <w:noProof/>
                <w:webHidden/>
              </w:rPr>
              <w:fldChar w:fldCharType="separate"/>
            </w:r>
            <w:r w:rsidR="00E978C6">
              <w:rPr>
                <w:noProof/>
                <w:webHidden/>
              </w:rPr>
              <w:t>11</w:t>
            </w:r>
            <w:r>
              <w:rPr>
                <w:noProof/>
                <w:webHidden/>
              </w:rPr>
              <w:fldChar w:fldCharType="end"/>
            </w:r>
          </w:hyperlink>
        </w:p>
        <w:p w14:paraId="01B84F3E" w14:textId="6B9439D9" w:rsidR="004F036F" w:rsidRDefault="004F036F">
          <w:pPr>
            <w:pStyle w:val="TM2"/>
            <w:tabs>
              <w:tab w:val="right" w:leader="dot" w:pos="8307"/>
            </w:tabs>
            <w:rPr>
              <w:rFonts w:asciiTheme="minorHAnsi" w:eastAsiaTheme="minorEastAsia" w:hAnsiTheme="minorHAnsi" w:cstheme="minorBidi"/>
              <w:noProof/>
              <w:color w:val="auto"/>
              <w:kern w:val="2"/>
              <w14:ligatures w14:val="standardContextual"/>
            </w:rPr>
          </w:pPr>
          <w:hyperlink w:anchor="_Toc161651346" w:history="1">
            <w:r w:rsidRPr="0090432F">
              <w:rPr>
                <w:rStyle w:val="Lienhypertexte"/>
                <w:rFonts w:cstheme="majorHAnsi"/>
                <w:noProof/>
                <w:lang w:eastAsia="fr-FR"/>
              </w:rPr>
              <w:t xml:space="preserve">7.2 Suspension et </w:t>
            </w:r>
            <w:r w:rsidRPr="0090432F">
              <w:rPr>
                <w:rStyle w:val="Lienhypertexte"/>
                <w:rFonts w:cstheme="majorHAnsi"/>
                <w:noProof/>
              </w:rPr>
              <w:t>expulsion</w:t>
            </w:r>
            <w:r w:rsidRPr="0090432F">
              <w:rPr>
                <w:rStyle w:val="Lienhypertexte"/>
                <w:rFonts w:cstheme="majorHAnsi"/>
                <w:noProof/>
                <w:lang w:eastAsia="fr-FR"/>
              </w:rPr>
              <w:t xml:space="preserve"> du service de garde</w:t>
            </w:r>
            <w:r>
              <w:rPr>
                <w:noProof/>
                <w:webHidden/>
              </w:rPr>
              <w:tab/>
            </w:r>
            <w:r>
              <w:rPr>
                <w:noProof/>
                <w:webHidden/>
              </w:rPr>
              <w:fldChar w:fldCharType="begin"/>
            </w:r>
            <w:r>
              <w:rPr>
                <w:noProof/>
                <w:webHidden/>
              </w:rPr>
              <w:instrText xml:space="preserve"> PAGEREF _Toc161651346 \h </w:instrText>
            </w:r>
            <w:r>
              <w:rPr>
                <w:noProof/>
                <w:webHidden/>
              </w:rPr>
            </w:r>
            <w:r>
              <w:rPr>
                <w:noProof/>
                <w:webHidden/>
              </w:rPr>
              <w:fldChar w:fldCharType="separate"/>
            </w:r>
            <w:r w:rsidR="00E978C6">
              <w:rPr>
                <w:noProof/>
                <w:webHidden/>
              </w:rPr>
              <w:t>11</w:t>
            </w:r>
            <w:r>
              <w:rPr>
                <w:noProof/>
                <w:webHidden/>
              </w:rPr>
              <w:fldChar w:fldCharType="end"/>
            </w:r>
          </w:hyperlink>
        </w:p>
        <w:p w14:paraId="16C4A038" w14:textId="28F93AF3" w:rsidR="004F036F" w:rsidRDefault="004F036F">
          <w:pPr>
            <w:pStyle w:val="TM2"/>
            <w:tabs>
              <w:tab w:val="right" w:leader="dot" w:pos="8307"/>
            </w:tabs>
            <w:rPr>
              <w:rFonts w:asciiTheme="minorHAnsi" w:eastAsiaTheme="minorEastAsia" w:hAnsiTheme="minorHAnsi" w:cstheme="minorBidi"/>
              <w:noProof/>
              <w:color w:val="auto"/>
              <w:kern w:val="2"/>
              <w14:ligatures w14:val="standardContextual"/>
            </w:rPr>
          </w:pPr>
          <w:hyperlink w:anchor="_Toc161651347" w:history="1">
            <w:r w:rsidRPr="0090432F">
              <w:rPr>
                <w:rStyle w:val="Lienhypertexte"/>
                <w:rFonts w:cstheme="majorHAnsi"/>
                <w:noProof/>
              </w:rPr>
              <w:t>7.3 Procédure pour la gestion des présences à l’arrivée et au départ</w:t>
            </w:r>
            <w:r>
              <w:rPr>
                <w:noProof/>
                <w:webHidden/>
              </w:rPr>
              <w:tab/>
            </w:r>
            <w:r>
              <w:rPr>
                <w:noProof/>
                <w:webHidden/>
              </w:rPr>
              <w:fldChar w:fldCharType="begin"/>
            </w:r>
            <w:r>
              <w:rPr>
                <w:noProof/>
                <w:webHidden/>
              </w:rPr>
              <w:instrText xml:space="preserve"> PAGEREF _Toc161651347 \h </w:instrText>
            </w:r>
            <w:r>
              <w:rPr>
                <w:noProof/>
                <w:webHidden/>
              </w:rPr>
            </w:r>
            <w:r>
              <w:rPr>
                <w:noProof/>
                <w:webHidden/>
              </w:rPr>
              <w:fldChar w:fldCharType="separate"/>
            </w:r>
            <w:r w:rsidR="00E978C6">
              <w:rPr>
                <w:noProof/>
                <w:webHidden/>
              </w:rPr>
              <w:t>12</w:t>
            </w:r>
            <w:r>
              <w:rPr>
                <w:noProof/>
                <w:webHidden/>
              </w:rPr>
              <w:fldChar w:fldCharType="end"/>
            </w:r>
          </w:hyperlink>
        </w:p>
        <w:p w14:paraId="10433BA5" w14:textId="3A67D2E9" w:rsidR="004F036F" w:rsidRDefault="004F036F">
          <w:pPr>
            <w:pStyle w:val="TM2"/>
            <w:tabs>
              <w:tab w:val="right" w:leader="dot" w:pos="8307"/>
            </w:tabs>
            <w:rPr>
              <w:rFonts w:asciiTheme="minorHAnsi" w:eastAsiaTheme="minorEastAsia" w:hAnsiTheme="minorHAnsi" w:cstheme="minorBidi"/>
              <w:noProof/>
              <w:color w:val="auto"/>
              <w:kern w:val="2"/>
              <w14:ligatures w14:val="standardContextual"/>
            </w:rPr>
          </w:pPr>
          <w:hyperlink w:anchor="_Toc161651348" w:history="1">
            <w:r w:rsidRPr="0090432F">
              <w:rPr>
                <w:rStyle w:val="Lienhypertexte"/>
                <w:rFonts w:cstheme="majorHAnsi"/>
                <w:noProof/>
              </w:rPr>
              <w:t>7.4 Déclaration d’absence et maladie</w:t>
            </w:r>
            <w:r>
              <w:rPr>
                <w:noProof/>
                <w:webHidden/>
              </w:rPr>
              <w:tab/>
            </w:r>
            <w:r>
              <w:rPr>
                <w:noProof/>
                <w:webHidden/>
              </w:rPr>
              <w:fldChar w:fldCharType="begin"/>
            </w:r>
            <w:r>
              <w:rPr>
                <w:noProof/>
                <w:webHidden/>
              </w:rPr>
              <w:instrText xml:space="preserve"> PAGEREF _Toc161651348 \h </w:instrText>
            </w:r>
            <w:r>
              <w:rPr>
                <w:noProof/>
                <w:webHidden/>
              </w:rPr>
            </w:r>
            <w:r>
              <w:rPr>
                <w:noProof/>
                <w:webHidden/>
              </w:rPr>
              <w:fldChar w:fldCharType="separate"/>
            </w:r>
            <w:r w:rsidR="00E978C6">
              <w:rPr>
                <w:noProof/>
                <w:webHidden/>
              </w:rPr>
              <w:t>12</w:t>
            </w:r>
            <w:r>
              <w:rPr>
                <w:noProof/>
                <w:webHidden/>
              </w:rPr>
              <w:fldChar w:fldCharType="end"/>
            </w:r>
          </w:hyperlink>
        </w:p>
        <w:p w14:paraId="7E53F55D" w14:textId="43223114" w:rsidR="004F036F" w:rsidRDefault="004F036F">
          <w:pPr>
            <w:pStyle w:val="TM2"/>
            <w:tabs>
              <w:tab w:val="right" w:leader="dot" w:pos="8307"/>
            </w:tabs>
            <w:rPr>
              <w:rFonts w:asciiTheme="minorHAnsi" w:eastAsiaTheme="minorEastAsia" w:hAnsiTheme="minorHAnsi" w:cstheme="minorBidi"/>
              <w:noProof/>
              <w:color w:val="auto"/>
              <w:kern w:val="2"/>
              <w14:ligatures w14:val="standardContextual"/>
            </w:rPr>
          </w:pPr>
          <w:hyperlink w:anchor="_Toc161651349" w:history="1">
            <w:r w:rsidRPr="0090432F">
              <w:rPr>
                <w:rStyle w:val="Lienhypertexte"/>
                <w:rFonts w:cstheme="majorHAnsi"/>
                <w:noProof/>
              </w:rPr>
              <w:t>7.5 Prise de médicaments</w:t>
            </w:r>
            <w:r>
              <w:rPr>
                <w:noProof/>
                <w:webHidden/>
              </w:rPr>
              <w:tab/>
            </w:r>
            <w:r>
              <w:rPr>
                <w:noProof/>
                <w:webHidden/>
              </w:rPr>
              <w:fldChar w:fldCharType="begin"/>
            </w:r>
            <w:r>
              <w:rPr>
                <w:noProof/>
                <w:webHidden/>
              </w:rPr>
              <w:instrText xml:space="preserve"> PAGEREF _Toc161651349 \h </w:instrText>
            </w:r>
            <w:r>
              <w:rPr>
                <w:noProof/>
                <w:webHidden/>
              </w:rPr>
            </w:r>
            <w:r>
              <w:rPr>
                <w:noProof/>
                <w:webHidden/>
              </w:rPr>
              <w:fldChar w:fldCharType="separate"/>
            </w:r>
            <w:r w:rsidR="00E978C6">
              <w:rPr>
                <w:noProof/>
                <w:webHidden/>
              </w:rPr>
              <w:t>13</w:t>
            </w:r>
            <w:r>
              <w:rPr>
                <w:noProof/>
                <w:webHidden/>
              </w:rPr>
              <w:fldChar w:fldCharType="end"/>
            </w:r>
          </w:hyperlink>
        </w:p>
        <w:p w14:paraId="75F8FB79" w14:textId="4EE59645" w:rsidR="004F036F" w:rsidRDefault="004F036F">
          <w:pPr>
            <w:pStyle w:val="TM2"/>
            <w:tabs>
              <w:tab w:val="right" w:leader="dot" w:pos="8307"/>
            </w:tabs>
            <w:rPr>
              <w:rFonts w:asciiTheme="minorHAnsi" w:eastAsiaTheme="minorEastAsia" w:hAnsiTheme="minorHAnsi" w:cstheme="minorBidi"/>
              <w:noProof/>
              <w:color w:val="auto"/>
              <w:kern w:val="2"/>
              <w14:ligatures w14:val="standardContextual"/>
            </w:rPr>
          </w:pPr>
          <w:hyperlink w:anchor="_Toc161651350" w:history="1">
            <w:r w:rsidRPr="0090432F">
              <w:rPr>
                <w:rStyle w:val="Lienhypertexte"/>
                <w:rFonts w:cstheme="majorHAnsi"/>
                <w:noProof/>
              </w:rPr>
              <w:t>7.6 Tenue vestimentaire et effets personnels</w:t>
            </w:r>
            <w:r>
              <w:rPr>
                <w:noProof/>
                <w:webHidden/>
              </w:rPr>
              <w:tab/>
            </w:r>
            <w:r>
              <w:rPr>
                <w:noProof/>
                <w:webHidden/>
              </w:rPr>
              <w:fldChar w:fldCharType="begin"/>
            </w:r>
            <w:r>
              <w:rPr>
                <w:noProof/>
                <w:webHidden/>
              </w:rPr>
              <w:instrText xml:space="preserve"> PAGEREF _Toc161651350 \h </w:instrText>
            </w:r>
            <w:r>
              <w:rPr>
                <w:noProof/>
                <w:webHidden/>
              </w:rPr>
            </w:r>
            <w:r>
              <w:rPr>
                <w:noProof/>
                <w:webHidden/>
              </w:rPr>
              <w:fldChar w:fldCharType="separate"/>
            </w:r>
            <w:r w:rsidR="00E978C6">
              <w:rPr>
                <w:noProof/>
                <w:webHidden/>
              </w:rPr>
              <w:t>13</w:t>
            </w:r>
            <w:r>
              <w:rPr>
                <w:noProof/>
                <w:webHidden/>
              </w:rPr>
              <w:fldChar w:fldCharType="end"/>
            </w:r>
          </w:hyperlink>
        </w:p>
        <w:p w14:paraId="6BD4598D" w14:textId="41DEF362" w:rsidR="004F036F" w:rsidRDefault="004F036F">
          <w:pPr>
            <w:pStyle w:val="TM3"/>
            <w:tabs>
              <w:tab w:val="right" w:leader="dot" w:pos="8307"/>
            </w:tabs>
            <w:rPr>
              <w:rFonts w:asciiTheme="minorHAnsi" w:eastAsiaTheme="minorEastAsia" w:hAnsiTheme="minorHAnsi" w:cstheme="minorBidi"/>
              <w:noProof/>
              <w:color w:val="auto"/>
              <w:kern w:val="2"/>
              <w14:ligatures w14:val="standardContextual"/>
            </w:rPr>
          </w:pPr>
          <w:hyperlink w:anchor="_Toc161651351" w:history="1">
            <w:r w:rsidRPr="0090432F">
              <w:rPr>
                <w:rStyle w:val="Lienhypertexte"/>
                <w:rFonts w:cstheme="majorHAnsi"/>
                <w:noProof/>
                <w:lang w:eastAsia="fr-FR"/>
              </w:rPr>
              <w:t>7.7 Effets personnels</w:t>
            </w:r>
            <w:r>
              <w:rPr>
                <w:noProof/>
                <w:webHidden/>
              </w:rPr>
              <w:tab/>
            </w:r>
            <w:r>
              <w:rPr>
                <w:noProof/>
                <w:webHidden/>
              </w:rPr>
              <w:fldChar w:fldCharType="begin"/>
            </w:r>
            <w:r>
              <w:rPr>
                <w:noProof/>
                <w:webHidden/>
              </w:rPr>
              <w:instrText xml:space="preserve"> PAGEREF _Toc161651351 \h </w:instrText>
            </w:r>
            <w:r>
              <w:rPr>
                <w:noProof/>
                <w:webHidden/>
              </w:rPr>
            </w:r>
            <w:r>
              <w:rPr>
                <w:noProof/>
                <w:webHidden/>
              </w:rPr>
              <w:fldChar w:fldCharType="separate"/>
            </w:r>
            <w:r w:rsidR="00E978C6">
              <w:rPr>
                <w:noProof/>
                <w:webHidden/>
              </w:rPr>
              <w:t>13</w:t>
            </w:r>
            <w:r>
              <w:rPr>
                <w:noProof/>
                <w:webHidden/>
              </w:rPr>
              <w:fldChar w:fldCharType="end"/>
            </w:r>
          </w:hyperlink>
        </w:p>
        <w:p w14:paraId="4C7C5528" w14:textId="267B6CA9" w:rsidR="004F036F" w:rsidRDefault="004F036F">
          <w:pPr>
            <w:pStyle w:val="TM1"/>
            <w:tabs>
              <w:tab w:val="left" w:pos="440"/>
              <w:tab w:val="right" w:leader="dot" w:pos="8307"/>
            </w:tabs>
            <w:rPr>
              <w:rFonts w:asciiTheme="minorHAnsi" w:eastAsiaTheme="minorEastAsia" w:hAnsiTheme="minorHAnsi" w:cstheme="minorBidi"/>
              <w:noProof/>
              <w:color w:val="auto"/>
              <w:kern w:val="2"/>
              <w14:ligatures w14:val="standardContextual"/>
            </w:rPr>
          </w:pPr>
          <w:hyperlink w:anchor="_Toc161651352" w:history="1">
            <w:r w:rsidRPr="0090432F">
              <w:rPr>
                <w:rStyle w:val="Lienhypertexte"/>
                <w:rFonts w:asciiTheme="majorHAnsi" w:hAnsiTheme="majorHAnsi" w:cstheme="majorHAnsi"/>
                <w:iCs/>
                <w:noProof/>
              </w:rPr>
              <w:t>8.</w:t>
            </w:r>
            <w:r>
              <w:rPr>
                <w:rFonts w:asciiTheme="minorHAnsi" w:eastAsiaTheme="minorEastAsia" w:hAnsiTheme="minorHAnsi" w:cstheme="minorBidi"/>
                <w:noProof/>
                <w:color w:val="auto"/>
                <w:kern w:val="2"/>
                <w14:ligatures w14:val="standardContextual"/>
              </w:rPr>
              <w:tab/>
            </w:r>
            <w:r w:rsidRPr="0090432F">
              <w:rPr>
                <w:rStyle w:val="Lienhypertexte"/>
                <w:rFonts w:asciiTheme="majorHAnsi" w:hAnsiTheme="majorHAnsi" w:cstheme="majorHAnsi"/>
                <w:iCs/>
                <w:noProof/>
              </w:rPr>
              <w:t>Repas et collation</w:t>
            </w:r>
            <w:r>
              <w:rPr>
                <w:noProof/>
                <w:webHidden/>
              </w:rPr>
              <w:tab/>
            </w:r>
            <w:r>
              <w:rPr>
                <w:noProof/>
                <w:webHidden/>
              </w:rPr>
              <w:fldChar w:fldCharType="begin"/>
            </w:r>
            <w:r>
              <w:rPr>
                <w:noProof/>
                <w:webHidden/>
              </w:rPr>
              <w:instrText xml:space="preserve"> PAGEREF _Toc161651352 \h </w:instrText>
            </w:r>
            <w:r>
              <w:rPr>
                <w:noProof/>
                <w:webHidden/>
              </w:rPr>
            </w:r>
            <w:r>
              <w:rPr>
                <w:noProof/>
                <w:webHidden/>
              </w:rPr>
              <w:fldChar w:fldCharType="separate"/>
            </w:r>
            <w:r w:rsidR="00E978C6">
              <w:rPr>
                <w:noProof/>
                <w:webHidden/>
              </w:rPr>
              <w:t>13</w:t>
            </w:r>
            <w:r>
              <w:rPr>
                <w:noProof/>
                <w:webHidden/>
              </w:rPr>
              <w:fldChar w:fldCharType="end"/>
            </w:r>
          </w:hyperlink>
        </w:p>
        <w:p w14:paraId="58DBBEC4" w14:textId="079FEA03" w:rsidR="004F036F" w:rsidRDefault="004F036F">
          <w:pPr>
            <w:pStyle w:val="TM1"/>
            <w:tabs>
              <w:tab w:val="left" w:pos="440"/>
              <w:tab w:val="right" w:leader="dot" w:pos="8307"/>
            </w:tabs>
            <w:rPr>
              <w:rFonts w:asciiTheme="minorHAnsi" w:eastAsiaTheme="minorEastAsia" w:hAnsiTheme="minorHAnsi" w:cstheme="minorBidi"/>
              <w:noProof/>
              <w:color w:val="auto"/>
              <w:kern w:val="2"/>
              <w14:ligatures w14:val="standardContextual"/>
            </w:rPr>
          </w:pPr>
          <w:hyperlink w:anchor="_Toc161651353" w:history="1">
            <w:r w:rsidRPr="0090432F">
              <w:rPr>
                <w:rStyle w:val="Lienhypertexte"/>
                <w:rFonts w:asciiTheme="majorHAnsi" w:hAnsiTheme="majorHAnsi" w:cstheme="majorHAnsi"/>
                <w:iCs/>
                <w:noProof/>
              </w:rPr>
              <w:t>9.</w:t>
            </w:r>
            <w:r>
              <w:rPr>
                <w:rFonts w:asciiTheme="minorHAnsi" w:eastAsiaTheme="minorEastAsia" w:hAnsiTheme="minorHAnsi" w:cstheme="minorBidi"/>
                <w:noProof/>
                <w:color w:val="auto"/>
                <w:kern w:val="2"/>
                <w14:ligatures w14:val="standardContextual"/>
              </w:rPr>
              <w:tab/>
            </w:r>
            <w:r w:rsidRPr="0090432F">
              <w:rPr>
                <w:rStyle w:val="Lienhypertexte"/>
                <w:rFonts w:asciiTheme="majorHAnsi" w:hAnsiTheme="majorHAnsi" w:cstheme="majorHAnsi"/>
                <w:iCs/>
                <w:noProof/>
              </w:rPr>
              <w:t>Période de travaux scolaires</w:t>
            </w:r>
            <w:r>
              <w:rPr>
                <w:noProof/>
                <w:webHidden/>
              </w:rPr>
              <w:tab/>
            </w:r>
            <w:r>
              <w:rPr>
                <w:noProof/>
                <w:webHidden/>
              </w:rPr>
              <w:fldChar w:fldCharType="begin"/>
            </w:r>
            <w:r>
              <w:rPr>
                <w:noProof/>
                <w:webHidden/>
              </w:rPr>
              <w:instrText xml:space="preserve"> PAGEREF _Toc161651353 \h </w:instrText>
            </w:r>
            <w:r>
              <w:rPr>
                <w:noProof/>
                <w:webHidden/>
              </w:rPr>
            </w:r>
            <w:r>
              <w:rPr>
                <w:noProof/>
                <w:webHidden/>
              </w:rPr>
              <w:fldChar w:fldCharType="separate"/>
            </w:r>
            <w:r w:rsidR="00E978C6">
              <w:rPr>
                <w:noProof/>
                <w:webHidden/>
              </w:rPr>
              <w:t>14</w:t>
            </w:r>
            <w:r>
              <w:rPr>
                <w:noProof/>
                <w:webHidden/>
              </w:rPr>
              <w:fldChar w:fldCharType="end"/>
            </w:r>
          </w:hyperlink>
        </w:p>
        <w:p w14:paraId="013239E0" w14:textId="078475D5" w:rsidR="004F036F" w:rsidRDefault="004F036F">
          <w:pPr>
            <w:pStyle w:val="TM1"/>
            <w:tabs>
              <w:tab w:val="left" w:pos="660"/>
              <w:tab w:val="right" w:leader="dot" w:pos="8307"/>
            </w:tabs>
            <w:rPr>
              <w:rFonts w:asciiTheme="minorHAnsi" w:eastAsiaTheme="minorEastAsia" w:hAnsiTheme="minorHAnsi" w:cstheme="minorBidi"/>
              <w:noProof/>
              <w:color w:val="auto"/>
              <w:kern w:val="2"/>
              <w14:ligatures w14:val="standardContextual"/>
            </w:rPr>
          </w:pPr>
          <w:hyperlink w:anchor="_Toc161651354" w:history="1">
            <w:r w:rsidRPr="0090432F">
              <w:rPr>
                <w:rStyle w:val="Lienhypertexte"/>
                <w:rFonts w:asciiTheme="majorHAnsi" w:hAnsiTheme="majorHAnsi" w:cstheme="majorHAnsi"/>
                <w:iCs/>
                <w:noProof/>
              </w:rPr>
              <w:t>10.</w:t>
            </w:r>
            <w:r>
              <w:rPr>
                <w:rFonts w:asciiTheme="minorHAnsi" w:eastAsiaTheme="minorEastAsia" w:hAnsiTheme="minorHAnsi" w:cstheme="minorBidi"/>
                <w:noProof/>
                <w:color w:val="auto"/>
                <w:kern w:val="2"/>
                <w14:ligatures w14:val="standardContextual"/>
              </w:rPr>
              <w:tab/>
            </w:r>
            <w:r w:rsidRPr="0090432F">
              <w:rPr>
                <w:rStyle w:val="Lienhypertexte"/>
                <w:rFonts w:asciiTheme="majorHAnsi" w:hAnsiTheme="majorHAnsi" w:cstheme="majorHAnsi"/>
                <w:iCs/>
                <w:noProof/>
              </w:rPr>
              <w:t>Journée pédagogique</w:t>
            </w:r>
            <w:r>
              <w:rPr>
                <w:noProof/>
                <w:webHidden/>
              </w:rPr>
              <w:tab/>
            </w:r>
            <w:r>
              <w:rPr>
                <w:noProof/>
                <w:webHidden/>
              </w:rPr>
              <w:fldChar w:fldCharType="begin"/>
            </w:r>
            <w:r>
              <w:rPr>
                <w:noProof/>
                <w:webHidden/>
              </w:rPr>
              <w:instrText xml:space="preserve"> PAGEREF _Toc161651354 \h </w:instrText>
            </w:r>
            <w:r>
              <w:rPr>
                <w:noProof/>
                <w:webHidden/>
              </w:rPr>
            </w:r>
            <w:r>
              <w:rPr>
                <w:noProof/>
                <w:webHidden/>
              </w:rPr>
              <w:fldChar w:fldCharType="separate"/>
            </w:r>
            <w:r w:rsidR="00E978C6">
              <w:rPr>
                <w:noProof/>
                <w:webHidden/>
              </w:rPr>
              <w:t>14</w:t>
            </w:r>
            <w:r>
              <w:rPr>
                <w:noProof/>
                <w:webHidden/>
              </w:rPr>
              <w:fldChar w:fldCharType="end"/>
            </w:r>
          </w:hyperlink>
        </w:p>
        <w:p w14:paraId="7EE30397" w14:textId="14213E4A" w:rsidR="004F036F" w:rsidRDefault="004F036F">
          <w:pPr>
            <w:pStyle w:val="TM1"/>
            <w:tabs>
              <w:tab w:val="left" w:pos="660"/>
              <w:tab w:val="right" w:leader="dot" w:pos="8307"/>
            </w:tabs>
            <w:rPr>
              <w:rFonts w:asciiTheme="minorHAnsi" w:eastAsiaTheme="minorEastAsia" w:hAnsiTheme="minorHAnsi" w:cstheme="minorBidi"/>
              <w:noProof/>
              <w:color w:val="auto"/>
              <w:kern w:val="2"/>
              <w14:ligatures w14:val="standardContextual"/>
            </w:rPr>
          </w:pPr>
          <w:hyperlink w:anchor="_Toc161651355" w:history="1">
            <w:r w:rsidRPr="0090432F">
              <w:rPr>
                <w:rStyle w:val="Lienhypertexte"/>
                <w:rFonts w:asciiTheme="majorHAnsi" w:hAnsiTheme="majorHAnsi" w:cstheme="majorHAnsi"/>
                <w:iCs/>
                <w:noProof/>
              </w:rPr>
              <w:t>11.</w:t>
            </w:r>
            <w:r>
              <w:rPr>
                <w:rFonts w:asciiTheme="minorHAnsi" w:eastAsiaTheme="minorEastAsia" w:hAnsiTheme="minorHAnsi" w:cstheme="minorBidi"/>
                <w:noProof/>
                <w:color w:val="auto"/>
                <w:kern w:val="2"/>
                <w14:ligatures w14:val="standardContextual"/>
              </w:rPr>
              <w:tab/>
            </w:r>
            <w:r w:rsidRPr="0090432F">
              <w:rPr>
                <w:rStyle w:val="Lienhypertexte"/>
                <w:rFonts w:asciiTheme="majorHAnsi" w:hAnsiTheme="majorHAnsi" w:cstheme="majorHAnsi"/>
                <w:iCs/>
                <w:noProof/>
              </w:rPr>
              <w:t>Communication</w:t>
            </w:r>
            <w:r>
              <w:rPr>
                <w:noProof/>
                <w:webHidden/>
              </w:rPr>
              <w:tab/>
            </w:r>
            <w:r>
              <w:rPr>
                <w:noProof/>
                <w:webHidden/>
              </w:rPr>
              <w:fldChar w:fldCharType="begin"/>
            </w:r>
            <w:r>
              <w:rPr>
                <w:noProof/>
                <w:webHidden/>
              </w:rPr>
              <w:instrText xml:space="preserve"> PAGEREF _Toc161651355 \h </w:instrText>
            </w:r>
            <w:r>
              <w:rPr>
                <w:noProof/>
                <w:webHidden/>
              </w:rPr>
            </w:r>
            <w:r>
              <w:rPr>
                <w:noProof/>
                <w:webHidden/>
              </w:rPr>
              <w:fldChar w:fldCharType="separate"/>
            </w:r>
            <w:r w:rsidR="00E978C6">
              <w:rPr>
                <w:noProof/>
                <w:webHidden/>
              </w:rPr>
              <w:t>15</w:t>
            </w:r>
            <w:r>
              <w:rPr>
                <w:noProof/>
                <w:webHidden/>
              </w:rPr>
              <w:fldChar w:fldCharType="end"/>
            </w:r>
          </w:hyperlink>
        </w:p>
        <w:p w14:paraId="660DA10E" w14:textId="156CAD2A" w:rsidR="004F036F" w:rsidRDefault="004F036F">
          <w:pPr>
            <w:pStyle w:val="TM1"/>
            <w:tabs>
              <w:tab w:val="right" w:leader="dot" w:pos="8307"/>
            </w:tabs>
            <w:rPr>
              <w:rFonts w:asciiTheme="minorHAnsi" w:eastAsiaTheme="minorEastAsia" w:hAnsiTheme="minorHAnsi" w:cstheme="minorBidi"/>
              <w:noProof/>
              <w:color w:val="auto"/>
              <w:kern w:val="2"/>
              <w14:ligatures w14:val="standardContextual"/>
            </w:rPr>
          </w:pPr>
          <w:hyperlink w:anchor="_Toc161651356" w:history="1">
            <w:r w:rsidRPr="0090432F">
              <w:rPr>
                <w:rStyle w:val="Lienhypertexte"/>
                <w:noProof/>
              </w:rPr>
              <w:t>Annexe 1 – demande de MODIFICATION AU STATUT DE FRÉQUENTATION AU SERVICE DE GARDE ou au service de surveillance du midi</w:t>
            </w:r>
            <w:r>
              <w:rPr>
                <w:noProof/>
                <w:webHidden/>
              </w:rPr>
              <w:tab/>
            </w:r>
            <w:r>
              <w:rPr>
                <w:noProof/>
                <w:webHidden/>
              </w:rPr>
              <w:fldChar w:fldCharType="begin"/>
            </w:r>
            <w:r>
              <w:rPr>
                <w:noProof/>
                <w:webHidden/>
              </w:rPr>
              <w:instrText xml:space="preserve"> PAGEREF _Toc161651356 \h </w:instrText>
            </w:r>
            <w:r>
              <w:rPr>
                <w:noProof/>
                <w:webHidden/>
              </w:rPr>
            </w:r>
            <w:r>
              <w:rPr>
                <w:noProof/>
                <w:webHidden/>
              </w:rPr>
              <w:fldChar w:fldCharType="separate"/>
            </w:r>
            <w:r w:rsidR="00E978C6">
              <w:rPr>
                <w:noProof/>
                <w:webHidden/>
              </w:rPr>
              <w:t>16</w:t>
            </w:r>
            <w:r>
              <w:rPr>
                <w:noProof/>
                <w:webHidden/>
              </w:rPr>
              <w:fldChar w:fldCharType="end"/>
            </w:r>
          </w:hyperlink>
        </w:p>
        <w:p w14:paraId="33E87C5D" w14:textId="67E0AA27" w:rsidR="004F036F" w:rsidRDefault="004F036F">
          <w:pPr>
            <w:pStyle w:val="TM1"/>
            <w:tabs>
              <w:tab w:val="right" w:leader="dot" w:pos="8307"/>
            </w:tabs>
            <w:rPr>
              <w:rFonts w:asciiTheme="minorHAnsi" w:eastAsiaTheme="minorEastAsia" w:hAnsiTheme="minorHAnsi" w:cstheme="minorBidi"/>
              <w:noProof/>
              <w:color w:val="auto"/>
              <w:kern w:val="2"/>
              <w14:ligatures w14:val="standardContextual"/>
            </w:rPr>
          </w:pPr>
          <w:hyperlink w:anchor="_Toc161651357" w:history="1">
            <w:r w:rsidRPr="0090432F">
              <w:rPr>
                <w:rStyle w:val="Lienhypertexte"/>
                <w:bCs/>
                <w:noProof/>
              </w:rPr>
              <w:t xml:space="preserve">ANNEXE 2 – </w:t>
            </w:r>
            <w:r w:rsidRPr="0090432F">
              <w:rPr>
                <w:rStyle w:val="Lienhypertexte"/>
                <w:noProof/>
              </w:rPr>
              <w:t>Tarification</w:t>
            </w:r>
            <w:r>
              <w:rPr>
                <w:noProof/>
                <w:webHidden/>
              </w:rPr>
              <w:tab/>
            </w:r>
            <w:r>
              <w:rPr>
                <w:noProof/>
                <w:webHidden/>
              </w:rPr>
              <w:fldChar w:fldCharType="begin"/>
            </w:r>
            <w:r>
              <w:rPr>
                <w:noProof/>
                <w:webHidden/>
              </w:rPr>
              <w:instrText xml:space="preserve"> PAGEREF _Toc161651357 \h </w:instrText>
            </w:r>
            <w:r>
              <w:rPr>
                <w:noProof/>
                <w:webHidden/>
              </w:rPr>
            </w:r>
            <w:r>
              <w:rPr>
                <w:noProof/>
                <w:webHidden/>
              </w:rPr>
              <w:fldChar w:fldCharType="separate"/>
            </w:r>
            <w:r w:rsidR="00E978C6">
              <w:rPr>
                <w:noProof/>
                <w:webHidden/>
              </w:rPr>
              <w:t>18</w:t>
            </w:r>
            <w:r>
              <w:rPr>
                <w:noProof/>
                <w:webHidden/>
              </w:rPr>
              <w:fldChar w:fldCharType="end"/>
            </w:r>
          </w:hyperlink>
        </w:p>
        <w:p w14:paraId="78F7D34C" w14:textId="7AC0BBAC" w:rsidR="004F036F" w:rsidRDefault="004F036F">
          <w:pPr>
            <w:pStyle w:val="TM1"/>
            <w:tabs>
              <w:tab w:val="right" w:leader="dot" w:pos="8307"/>
            </w:tabs>
            <w:rPr>
              <w:rFonts w:asciiTheme="minorHAnsi" w:eastAsiaTheme="minorEastAsia" w:hAnsiTheme="minorHAnsi" w:cstheme="minorBidi"/>
              <w:noProof/>
              <w:color w:val="auto"/>
              <w:kern w:val="2"/>
              <w14:ligatures w14:val="standardContextual"/>
            </w:rPr>
          </w:pPr>
          <w:hyperlink w:anchor="_Toc161651358" w:history="1">
            <w:r w:rsidRPr="0090432F">
              <w:rPr>
                <w:rStyle w:val="Lienhypertexte"/>
                <w:bCs/>
                <w:noProof/>
              </w:rPr>
              <w:t xml:space="preserve">ANNEXE 3 – </w:t>
            </w:r>
            <w:r w:rsidRPr="0090432F">
              <w:rPr>
                <w:rStyle w:val="Lienhypertexte"/>
                <w:noProof/>
              </w:rPr>
              <w:t>CALENDRIER SCOLAIRE</w:t>
            </w:r>
            <w:r>
              <w:rPr>
                <w:noProof/>
                <w:webHidden/>
              </w:rPr>
              <w:tab/>
            </w:r>
            <w:r>
              <w:rPr>
                <w:noProof/>
                <w:webHidden/>
              </w:rPr>
              <w:fldChar w:fldCharType="begin"/>
            </w:r>
            <w:r>
              <w:rPr>
                <w:noProof/>
                <w:webHidden/>
              </w:rPr>
              <w:instrText xml:space="preserve"> PAGEREF _Toc161651358 \h </w:instrText>
            </w:r>
            <w:r>
              <w:rPr>
                <w:noProof/>
                <w:webHidden/>
              </w:rPr>
            </w:r>
            <w:r>
              <w:rPr>
                <w:noProof/>
                <w:webHidden/>
              </w:rPr>
              <w:fldChar w:fldCharType="separate"/>
            </w:r>
            <w:r w:rsidR="00E978C6">
              <w:rPr>
                <w:noProof/>
                <w:webHidden/>
              </w:rPr>
              <w:t>20</w:t>
            </w:r>
            <w:r>
              <w:rPr>
                <w:noProof/>
                <w:webHidden/>
              </w:rPr>
              <w:fldChar w:fldCharType="end"/>
            </w:r>
          </w:hyperlink>
        </w:p>
        <w:p w14:paraId="567210CE" w14:textId="66935A42" w:rsidR="004F036F" w:rsidRDefault="004F036F">
          <w:pPr>
            <w:pStyle w:val="TM1"/>
            <w:tabs>
              <w:tab w:val="right" w:leader="dot" w:pos="8307"/>
            </w:tabs>
            <w:rPr>
              <w:rFonts w:asciiTheme="minorHAnsi" w:eastAsiaTheme="minorEastAsia" w:hAnsiTheme="minorHAnsi" w:cstheme="minorBidi"/>
              <w:noProof/>
              <w:color w:val="auto"/>
              <w:kern w:val="2"/>
              <w14:ligatures w14:val="standardContextual"/>
            </w:rPr>
          </w:pPr>
          <w:hyperlink w:anchor="_Toc161651359" w:history="1">
            <w:r w:rsidRPr="0090432F">
              <w:rPr>
                <w:rStyle w:val="Lienhypertexte"/>
                <w:noProof/>
              </w:rPr>
              <w:t>Annexe 4 – formulaire d’autorisation parentale à quitter le service de garde</w:t>
            </w:r>
            <w:r>
              <w:rPr>
                <w:noProof/>
                <w:webHidden/>
              </w:rPr>
              <w:tab/>
            </w:r>
            <w:r>
              <w:rPr>
                <w:noProof/>
                <w:webHidden/>
              </w:rPr>
              <w:fldChar w:fldCharType="begin"/>
            </w:r>
            <w:r>
              <w:rPr>
                <w:noProof/>
                <w:webHidden/>
              </w:rPr>
              <w:instrText xml:space="preserve"> PAGEREF _Toc161651359 \h </w:instrText>
            </w:r>
            <w:r>
              <w:rPr>
                <w:noProof/>
                <w:webHidden/>
              </w:rPr>
            </w:r>
            <w:r>
              <w:rPr>
                <w:noProof/>
                <w:webHidden/>
              </w:rPr>
              <w:fldChar w:fldCharType="separate"/>
            </w:r>
            <w:r w:rsidR="00E978C6">
              <w:rPr>
                <w:noProof/>
                <w:webHidden/>
              </w:rPr>
              <w:t>21</w:t>
            </w:r>
            <w:r>
              <w:rPr>
                <w:noProof/>
                <w:webHidden/>
              </w:rPr>
              <w:fldChar w:fldCharType="end"/>
            </w:r>
          </w:hyperlink>
        </w:p>
        <w:p w14:paraId="70FB94F6" w14:textId="4BDCD3E2" w:rsidR="004F036F" w:rsidRDefault="004F036F">
          <w:pPr>
            <w:pStyle w:val="TM1"/>
            <w:tabs>
              <w:tab w:val="right" w:leader="dot" w:pos="8307"/>
            </w:tabs>
            <w:rPr>
              <w:rFonts w:asciiTheme="minorHAnsi" w:eastAsiaTheme="minorEastAsia" w:hAnsiTheme="minorHAnsi" w:cstheme="minorBidi"/>
              <w:noProof/>
              <w:color w:val="auto"/>
              <w:kern w:val="2"/>
              <w14:ligatures w14:val="standardContextual"/>
            </w:rPr>
          </w:pPr>
          <w:hyperlink w:anchor="_Toc161651360" w:history="1">
            <w:r w:rsidRPr="0090432F">
              <w:rPr>
                <w:rStyle w:val="Lienhypertexte"/>
                <w:noProof/>
              </w:rPr>
              <w:t>Annexe 5 – formulaire d’autorisation pour la distribution ou l’administration de médicaments</w:t>
            </w:r>
            <w:r>
              <w:rPr>
                <w:noProof/>
                <w:webHidden/>
              </w:rPr>
              <w:tab/>
            </w:r>
            <w:r>
              <w:rPr>
                <w:noProof/>
                <w:webHidden/>
              </w:rPr>
              <w:fldChar w:fldCharType="begin"/>
            </w:r>
            <w:r>
              <w:rPr>
                <w:noProof/>
                <w:webHidden/>
              </w:rPr>
              <w:instrText xml:space="preserve"> PAGEREF _Toc161651360 \h </w:instrText>
            </w:r>
            <w:r>
              <w:rPr>
                <w:noProof/>
                <w:webHidden/>
              </w:rPr>
            </w:r>
            <w:r>
              <w:rPr>
                <w:noProof/>
                <w:webHidden/>
              </w:rPr>
              <w:fldChar w:fldCharType="separate"/>
            </w:r>
            <w:r w:rsidR="00E978C6">
              <w:rPr>
                <w:noProof/>
                <w:webHidden/>
              </w:rPr>
              <w:t>22</w:t>
            </w:r>
            <w:r>
              <w:rPr>
                <w:noProof/>
                <w:webHidden/>
              </w:rPr>
              <w:fldChar w:fldCharType="end"/>
            </w:r>
          </w:hyperlink>
        </w:p>
        <w:p w14:paraId="640AC610" w14:textId="7E8E914E" w:rsidR="00063164" w:rsidRPr="000744D3" w:rsidRDefault="00063164">
          <w:pPr>
            <w:rPr>
              <w:rFonts w:asciiTheme="majorHAnsi" w:hAnsiTheme="majorHAnsi" w:cstheme="majorHAnsi"/>
              <w:iCs/>
            </w:rPr>
          </w:pPr>
          <w:r w:rsidRPr="000744D3">
            <w:rPr>
              <w:rFonts w:asciiTheme="majorHAnsi" w:hAnsiTheme="majorHAnsi" w:cstheme="majorHAnsi"/>
              <w:b/>
              <w:bCs/>
              <w:iCs/>
              <w:lang w:val="fr-FR"/>
            </w:rPr>
            <w:fldChar w:fldCharType="end"/>
          </w:r>
        </w:p>
      </w:sdtContent>
    </w:sdt>
    <w:p w14:paraId="1641945F" w14:textId="7B484F0A" w:rsidR="00F5572F" w:rsidRPr="000744D3" w:rsidRDefault="00F5572F" w:rsidP="0053459F">
      <w:pPr>
        <w:spacing w:after="30"/>
        <w:ind w:left="186"/>
        <w:jc w:val="both"/>
        <w:rPr>
          <w:rFonts w:asciiTheme="majorHAnsi" w:hAnsiTheme="majorHAnsi" w:cstheme="majorHAnsi"/>
          <w:b/>
          <w:bCs/>
          <w:iCs/>
        </w:rPr>
      </w:pPr>
    </w:p>
    <w:p w14:paraId="7FE6CAD7" w14:textId="77777777" w:rsidR="00F44D2B" w:rsidRPr="000744D3" w:rsidRDefault="00F44D2B" w:rsidP="0053459F">
      <w:pPr>
        <w:spacing w:after="30"/>
        <w:ind w:left="186"/>
        <w:jc w:val="both"/>
        <w:rPr>
          <w:rFonts w:asciiTheme="majorHAnsi" w:hAnsiTheme="majorHAnsi" w:cstheme="majorHAnsi"/>
          <w:iCs/>
        </w:rPr>
      </w:pPr>
    </w:p>
    <w:p w14:paraId="2C9C0105" w14:textId="5B848CEC" w:rsidR="00F5572F" w:rsidRPr="000744D3" w:rsidRDefault="00F5572F" w:rsidP="0053459F">
      <w:pPr>
        <w:spacing w:after="61"/>
        <w:ind w:left="142"/>
        <w:jc w:val="both"/>
        <w:rPr>
          <w:rFonts w:asciiTheme="majorHAnsi" w:hAnsiTheme="majorHAnsi" w:cstheme="majorHAnsi"/>
          <w:iCs/>
          <w:sz w:val="24"/>
          <w:szCs w:val="24"/>
        </w:rPr>
      </w:pPr>
    </w:p>
    <w:p w14:paraId="77DFF561" w14:textId="77777777" w:rsidR="00F5572F" w:rsidRPr="000744D3" w:rsidRDefault="00BB29D6">
      <w:pPr>
        <w:spacing w:after="0"/>
        <w:ind w:left="142"/>
        <w:rPr>
          <w:rFonts w:asciiTheme="majorHAnsi" w:hAnsiTheme="majorHAnsi" w:cstheme="majorHAnsi"/>
          <w:iCs/>
          <w:sz w:val="24"/>
          <w:szCs w:val="24"/>
        </w:rPr>
      </w:pPr>
      <w:r w:rsidRPr="000744D3">
        <w:rPr>
          <w:rFonts w:asciiTheme="majorHAnsi" w:eastAsia="Comic Sans MS" w:hAnsiTheme="majorHAnsi" w:cstheme="majorHAnsi"/>
          <w:iCs/>
          <w:sz w:val="24"/>
          <w:szCs w:val="24"/>
        </w:rPr>
        <w:t xml:space="preserve"> </w:t>
      </w:r>
    </w:p>
    <w:p w14:paraId="65D57EE6" w14:textId="0F71B150" w:rsidR="0022376E" w:rsidRPr="000744D3" w:rsidRDefault="00BB29D6">
      <w:pPr>
        <w:spacing w:after="0"/>
        <w:ind w:left="142"/>
        <w:rPr>
          <w:rFonts w:asciiTheme="majorHAnsi" w:eastAsia="Comic Sans MS" w:hAnsiTheme="majorHAnsi" w:cstheme="majorHAnsi"/>
          <w:iCs/>
          <w:sz w:val="24"/>
          <w:szCs w:val="24"/>
        </w:rPr>
      </w:pPr>
      <w:r w:rsidRPr="000744D3">
        <w:rPr>
          <w:rFonts w:asciiTheme="majorHAnsi" w:eastAsia="Comic Sans MS" w:hAnsiTheme="majorHAnsi" w:cstheme="majorHAnsi"/>
          <w:iCs/>
          <w:sz w:val="24"/>
          <w:szCs w:val="24"/>
        </w:rPr>
        <w:t xml:space="preserve"> </w:t>
      </w:r>
    </w:p>
    <w:p w14:paraId="17AC154B" w14:textId="3A0E177B" w:rsidR="0022376E" w:rsidRPr="000744D3" w:rsidRDefault="0022376E">
      <w:pPr>
        <w:rPr>
          <w:rFonts w:asciiTheme="majorHAnsi" w:eastAsia="Comic Sans MS" w:hAnsiTheme="majorHAnsi" w:cstheme="majorHAnsi"/>
          <w:iCs/>
          <w:sz w:val="24"/>
          <w:szCs w:val="24"/>
        </w:rPr>
      </w:pPr>
      <w:r w:rsidRPr="000744D3">
        <w:rPr>
          <w:rFonts w:asciiTheme="majorHAnsi" w:eastAsia="Comic Sans MS" w:hAnsiTheme="majorHAnsi" w:cstheme="majorHAnsi"/>
          <w:iCs/>
          <w:sz w:val="24"/>
          <w:szCs w:val="24"/>
        </w:rPr>
        <w:br w:type="page"/>
      </w:r>
    </w:p>
    <w:p w14:paraId="32006E66" w14:textId="725BEF9B" w:rsidR="00B92F7B" w:rsidRPr="00B92F7B" w:rsidRDefault="00B92F7B" w:rsidP="008D3F95">
      <w:pPr>
        <w:pStyle w:val="Titre1"/>
        <w:numPr>
          <w:ilvl w:val="0"/>
          <w:numId w:val="8"/>
        </w:numPr>
        <w:jc w:val="both"/>
        <w:rPr>
          <w:rFonts w:asciiTheme="majorHAnsi" w:hAnsiTheme="majorHAnsi" w:cstheme="majorHAnsi"/>
          <w:szCs w:val="28"/>
        </w:rPr>
      </w:pPr>
      <w:bookmarkStart w:id="0" w:name="_Toc161651319"/>
      <w:r w:rsidRPr="00B92F7B">
        <w:rPr>
          <w:rFonts w:asciiTheme="majorHAnsi" w:hAnsiTheme="majorHAnsi" w:cstheme="majorHAnsi"/>
          <w:szCs w:val="28"/>
        </w:rPr>
        <w:lastRenderedPageBreak/>
        <w:t>Le service de garde</w:t>
      </w:r>
      <w:bookmarkEnd w:id="0"/>
    </w:p>
    <w:p w14:paraId="162A5DC4" w14:textId="77777777" w:rsidR="00B92F7B" w:rsidRPr="00446A5E" w:rsidRDefault="00B92F7B" w:rsidP="00B92F7B">
      <w:pPr>
        <w:rPr>
          <w:rFonts w:asciiTheme="majorHAnsi" w:hAnsiTheme="majorHAnsi" w:cstheme="majorHAnsi"/>
          <w:color w:val="auto"/>
        </w:rPr>
      </w:pPr>
    </w:p>
    <w:p w14:paraId="54C913DD" w14:textId="6AE017DD" w:rsidR="00F5572F" w:rsidRPr="00446A5E" w:rsidRDefault="00B92F7B" w:rsidP="00B92F7B">
      <w:pPr>
        <w:pStyle w:val="Titre2"/>
        <w:rPr>
          <w:rFonts w:cstheme="majorHAnsi"/>
          <w:i/>
          <w:color w:val="auto"/>
          <w:sz w:val="22"/>
          <w:szCs w:val="22"/>
        </w:rPr>
      </w:pPr>
      <w:bookmarkStart w:id="1" w:name="_Toc161651320"/>
      <w:r w:rsidRPr="00446A5E">
        <w:rPr>
          <w:rFonts w:cstheme="majorHAnsi"/>
          <w:color w:val="auto"/>
          <w:sz w:val="22"/>
          <w:szCs w:val="22"/>
        </w:rPr>
        <w:t xml:space="preserve">1.1 </w:t>
      </w:r>
      <w:r w:rsidR="00BB29D6" w:rsidRPr="00446A5E">
        <w:rPr>
          <w:rFonts w:cstheme="majorHAnsi"/>
          <w:color w:val="auto"/>
          <w:sz w:val="22"/>
          <w:szCs w:val="22"/>
        </w:rPr>
        <w:t>Champ d’application</w:t>
      </w:r>
      <w:bookmarkEnd w:id="1"/>
      <w:r w:rsidR="00BB29D6" w:rsidRPr="00446A5E">
        <w:rPr>
          <w:rFonts w:cstheme="majorHAnsi"/>
          <w:color w:val="auto"/>
          <w:sz w:val="22"/>
          <w:szCs w:val="22"/>
        </w:rPr>
        <w:t xml:space="preserve"> </w:t>
      </w:r>
    </w:p>
    <w:p w14:paraId="410BEDE3" w14:textId="77777777" w:rsidR="00F5572F" w:rsidRPr="00446A5E" w:rsidRDefault="00BB29D6" w:rsidP="0040661B">
      <w:pPr>
        <w:spacing w:after="0"/>
        <w:ind w:left="142"/>
        <w:jc w:val="both"/>
        <w:rPr>
          <w:rFonts w:asciiTheme="majorHAnsi" w:hAnsiTheme="majorHAnsi" w:cstheme="majorHAnsi"/>
          <w:iCs/>
          <w:color w:val="auto"/>
        </w:rPr>
      </w:pPr>
      <w:r w:rsidRPr="00446A5E">
        <w:rPr>
          <w:rFonts w:asciiTheme="majorHAnsi" w:eastAsia="Georgia" w:hAnsiTheme="majorHAnsi" w:cstheme="majorHAnsi"/>
          <w:iCs/>
          <w:color w:val="auto"/>
        </w:rPr>
        <w:t xml:space="preserve"> </w:t>
      </w:r>
      <w:r w:rsidRPr="00446A5E">
        <w:rPr>
          <w:rFonts w:asciiTheme="majorHAnsi" w:eastAsia="Georgia" w:hAnsiTheme="majorHAnsi" w:cstheme="majorHAnsi"/>
          <w:iCs/>
          <w:color w:val="auto"/>
        </w:rPr>
        <w:tab/>
        <w:t xml:space="preserve"> </w:t>
      </w:r>
    </w:p>
    <w:p w14:paraId="01B1E6D3" w14:textId="72427496" w:rsidR="00F5572F" w:rsidRPr="00446A5E" w:rsidRDefault="00BB29D6" w:rsidP="0040661B">
      <w:pPr>
        <w:spacing w:after="3" w:line="248" w:lineRule="auto"/>
        <w:ind w:hanging="5"/>
        <w:jc w:val="both"/>
        <w:rPr>
          <w:rFonts w:asciiTheme="majorHAnsi" w:hAnsiTheme="majorHAnsi" w:cstheme="majorHAnsi"/>
          <w:iCs/>
          <w:color w:val="auto"/>
        </w:rPr>
      </w:pPr>
      <w:r w:rsidRPr="00446A5E">
        <w:rPr>
          <w:rFonts w:asciiTheme="majorHAnsi" w:eastAsia="Georgia" w:hAnsiTheme="majorHAnsi" w:cstheme="majorHAnsi"/>
          <w:iCs/>
          <w:color w:val="auto"/>
        </w:rPr>
        <w:t>Les services de garde en milieu scolaire assurent la garde des élèves de l</w:t>
      </w:r>
      <w:r w:rsidR="00A83676" w:rsidRPr="00446A5E">
        <w:rPr>
          <w:rFonts w:asciiTheme="majorHAnsi" w:eastAsia="Georgia" w:hAnsiTheme="majorHAnsi" w:cstheme="majorHAnsi"/>
          <w:iCs/>
          <w:color w:val="auto"/>
        </w:rPr>
        <w:t>’</w:t>
      </w:r>
      <w:r w:rsidRPr="00446A5E">
        <w:rPr>
          <w:rFonts w:asciiTheme="majorHAnsi" w:eastAsia="Georgia" w:hAnsiTheme="majorHAnsi" w:cstheme="majorHAnsi"/>
          <w:iCs/>
          <w:color w:val="auto"/>
        </w:rPr>
        <w:t>éducation préscolaire et de l</w:t>
      </w:r>
      <w:r w:rsidR="00A83676" w:rsidRPr="00446A5E">
        <w:rPr>
          <w:rFonts w:asciiTheme="majorHAnsi" w:eastAsia="Georgia" w:hAnsiTheme="majorHAnsi" w:cstheme="majorHAnsi"/>
          <w:iCs/>
          <w:color w:val="auto"/>
        </w:rPr>
        <w:t>’</w:t>
      </w:r>
      <w:r w:rsidRPr="00446A5E">
        <w:rPr>
          <w:rFonts w:asciiTheme="majorHAnsi" w:eastAsia="Georgia" w:hAnsiTheme="majorHAnsi" w:cstheme="majorHAnsi"/>
          <w:iCs/>
          <w:color w:val="auto"/>
        </w:rPr>
        <w:t xml:space="preserve">enseignement primaire en dehors des périodes où des services éducatifs leur sont dispensés. Le présent document sur l’encadrement des modalités de fonctionnement du service de garde en milieu scolaire s’applique au service de garde de l’école </w:t>
      </w:r>
      <w:r w:rsidR="00935C8F">
        <w:rPr>
          <w:rFonts w:asciiTheme="majorHAnsi" w:eastAsia="Georgia" w:hAnsiTheme="majorHAnsi" w:cstheme="majorHAnsi"/>
          <w:iCs/>
          <w:color w:val="auto"/>
        </w:rPr>
        <w:t>des Trois-Temps</w:t>
      </w:r>
      <w:r w:rsidRPr="00446A5E">
        <w:rPr>
          <w:rFonts w:asciiTheme="majorHAnsi" w:eastAsia="Georgia" w:hAnsiTheme="majorHAnsi" w:cstheme="majorHAnsi"/>
          <w:iCs/>
          <w:color w:val="auto"/>
        </w:rPr>
        <w:t>. Les modalités sont conformes avec la Loi sur l’instruction publique, les règlements des services de garde en milieu scolaire, les normes des ministères de l’Éducation, des études supérieures et de la recherche ainsi que les politiques d</w:t>
      </w:r>
      <w:r w:rsidR="00F83964" w:rsidRPr="00446A5E">
        <w:rPr>
          <w:rFonts w:asciiTheme="majorHAnsi" w:eastAsia="Georgia" w:hAnsiTheme="majorHAnsi" w:cstheme="majorHAnsi"/>
          <w:iCs/>
          <w:color w:val="auto"/>
        </w:rPr>
        <w:t>u</w:t>
      </w:r>
      <w:r w:rsidR="00552BEE" w:rsidRPr="00446A5E">
        <w:rPr>
          <w:rFonts w:asciiTheme="majorHAnsi" w:eastAsia="Georgia" w:hAnsiTheme="majorHAnsi" w:cstheme="majorHAnsi"/>
          <w:iCs/>
          <w:color w:val="auto"/>
        </w:rPr>
        <w:t xml:space="preserve"> C</w:t>
      </w:r>
      <w:r w:rsidR="00F83964" w:rsidRPr="00446A5E">
        <w:rPr>
          <w:rFonts w:asciiTheme="majorHAnsi" w:eastAsia="Georgia" w:hAnsiTheme="majorHAnsi" w:cstheme="majorHAnsi"/>
          <w:iCs/>
          <w:color w:val="auto"/>
        </w:rPr>
        <w:t>entre</w:t>
      </w:r>
      <w:r w:rsidR="00552BEE" w:rsidRPr="00446A5E">
        <w:rPr>
          <w:rFonts w:asciiTheme="majorHAnsi" w:eastAsia="Georgia" w:hAnsiTheme="majorHAnsi" w:cstheme="majorHAnsi"/>
          <w:iCs/>
          <w:color w:val="auto"/>
        </w:rPr>
        <w:t xml:space="preserve"> </w:t>
      </w:r>
      <w:r w:rsidR="00F83964" w:rsidRPr="00446A5E">
        <w:rPr>
          <w:rFonts w:asciiTheme="majorHAnsi" w:eastAsia="Georgia" w:hAnsiTheme="majorHAnsi" w:cstheme="majorHAnsi"/>
          <w:iCs/>
          <w:color w:val="auto"/>
        </w:rPr>
        <w:t>de</w:t>
      </w:r>
      <w:r w:rsidR="00552BEE" w:rsidRPr="00446A5E">
        <w:rPr>
          <w:rFonts w:asciiTheme="majorHAnsi" w:eastAsia="Georgia" w:hAnsiTheme="majorHAnsi" w:cstheme="majorHAnsi"/>
          <w:iCs/>
          <w:color w:val="auto"/>
        </w:rPr>
        <w:t xml:space="preserve"> S</w:t>
      </w:r>
      <w:r w:rsidR="00F83964" w:rsidRPr="00446A5E">
        <w:rPr>
          <w:rFonts w:asciiTheme="majorHAnsi" w:eastAsia="Georgia" w:hAnsiTheme="majorHAnsi" w:cstheme="majorHAnsi"/>
          <w:iCs/>
          <w:color w:val="auto"/>
        </w:rPr>
        <w:t>ervices</w:t>
      </w:r>
      <w:r w:rsidR="00552BEE" w:rsidRPr="00446A5E">
        <w:rPr>
          <w:rFonts w:asciiTheme="majorHAnsi" w:eastAsia="Georgia" w:hAnsiTheme="majorHAnsi" w:cstheme="majorHAnsi"/>
          <w:iCs/>
          <w:color w:val="auto"/>
        </w:rPr>
        <w:t xml:space="preserve"> S</w:t>
      </w:r>
      <w:r w:rsidR="00F83964" w:rsidRPr="00446A5E">
        <w:rPr>
          <w:rFonts w:asciiTheme="majorHAnsi" w:eastAsia="Georgia" w:hAnsiTheme="majorHAnsi" w:cstheme="majorHAnsi"/>
          <w:iCs/>
          <w:color w:val="auto"/>
        </w:rPr>
        <w:t>colaire</w:t>
      </w:r>
      <w:r w:rsidR="00552BEE" w:rsidRPr="00446A5E">
        <w:rPr>
          <w:rFonts w:asciiTheme="majorHAnsi" w:eastAsia="Georgia" w:hAnsiTheme="majorHAnsi" w:cstheme="majorHAnsi"/>
          <w:iCs/>
          <w:color w:val="auto"/>
        </w:rPr>
        <w:t xml:space="preserve"> </w:t>
      </w:r>
      <w:r w:rsidR="00F83964" w:rsidRPr="00446A5E">
        <w:rPr>
          <w:rFonts w:asciiTheme="majorHAnsi" w:eastAsia="Georgia" w:hAnsiTheme="majorHAnsi" w:cstheme="majorHAnsi"/>
          <w:iCs/>
          <w:color w:val="auto"/>
        </w:rPr>
        <w:t>des</w:t>
      </w:r>
      <w:r w:rsidR="00552BEE" w:rsidRPr="00446A5E">
        <w:rPr>
          <w:rFonts w:asciiTheme="majorHAnsi" w:eastAsia="Georgia" w:hAnsiTheme="majorHAnsi" w:cstheme="majorHAnsi"/>
          <w:iCs/>
          <w:color w:val="auto"/>
        </w:rPr>
        <w:t xml:space="preserve"> </w:t>
      </w:r>
      <w:r w:rsidR="00F83964" w:rsidRPr="00446A5E">
        <w:rPr>
          <w:rFonts w:asciiTheme="majorHAnsi" w:eastAsia="Georgia" w:hAnsiTheme="majorHAnsi" w:cstheme="majorHAnsi"/>
          <w:iCs/>
          <w:color w:val="auto"/>
        </w:rPr>
        <w:t>Patriotes.</w:t>
      </w:r>
      <w:r w:rsidRPr="00446A5E">
        <w:rPr>
          <w:rFonts w:asciiTheme="majorHAnsi" w:eastAsia="Georgia" w:hAnsiTheme="majorHAnsi" w:cstheme="majorHAnsi"/>
          <w:iCs/>
          <w:color w:val="auto"/>
        </w:rPr>
        <w:t xml:space="preserve">  </w:t>
      </w:r>
    </w:p>
    <w:p w14:paraId="751E4DEE" w14:textId="7452D486" w:rsidR="0040661B" w:rsidRPr="00446A5E" w:rsidRDefault="00BB29D6" w:rsidP="00B92F7B">
      <w:pPr>
        <w:spacing w:after="12"/>
        <w:ind w:left="1553" w:right="28"/>
        <w:jc w:val="both"/>
        <w:rPr>
          <w:rFonts w:asciiTheme="majorHAnsi" w:eastAsia="Georgia" w:hAnsiTheme="majorHAnsi" w:cstheme="majorHAnsi"/>
          <w:iCs/>
          <w:color w:val="auto"/>
        </w:rPr>
      </w:pPr>
      <w:r w:rsidRPr="00446A5E">
        <w:rPr>
          <w:rFonts w:asciiTheme="majorHAnsi" w:eastAsia="Georgia" w:hAnsiTheme="majorHAnsi" w:cstheme="majorHAnsi"/>
          <w:iCs/>
          <w:color w:val="auto"/>
        </w:rPr>
        <w:t xml:space="preserve"> </w:t>
      </w:r>
    </w:p>
    <w:p w14:paraId="0F912A85" w14:textId="14B5499E" w:rsidR="00F5572F" w:rsidRPr="00446A5E" w:rsidRDefault="00B92F7B" w:rsidP="00B92F7B">
      <w:pPr>
        <w:pStyle w:val="Titre2"/>
        <w:rPr>
          <w:rFonts w:cstheme="majorHAnsi"/>
          <w:i/>
          <w:color w:val="auto"/>
          <w:sz w:val="22"/>
          <w:szCs w:val="22"/>
        </w:rPr>
      </w:pPr>
      <w:bookmarkStart w:id="2" w:name="_Toc161651321"/>
      <w:r w:rsidRPr="00446A5E">
        <w:rPr>
          <w:rFonts w:cstheme="majorHAnsi"/>
          <w:color w:val="auto"/>
          <w:sz w:val="22"/>
          <w:szCs w:val="22"/>
        </w:rPr>
        <w:t xml:space="preserve">1.2 </w:t>
      </w:r>
      <w:r w:rsidR="00BB29D6" w:rsidRPr="00446A5E">
        <w:rPr>
          <w:rFonts w:cstheme="majorHAnsi"/>
          <w:color w:val="auto"/>
          <w:sz w:val="22"/>
          <w:szCs w:val="22"/>
        </w:rPr>
        <w:t xml:space="preserve">Objectifs </w:t>
      </w:r>
      <w:r w:rsidR="0040661B" w:rsidRPr="00446A5E">
        <w:rPr>
          <w:rFonts w:cstheme="majorHAnsi"/>
          <w:color w:val="auto"/>
          <w:sz w:val="22"/>
          <w:szCs w:val="22"/>
        </w:rPr>
        <w:t xml:space="preserve">et mission </w:t>
      </w:r>
      <w:r w:rsidR="00BB29D6" w:rsidRPr="00446A5E">
        <w:rPr>
          <w:rFonts w:cstheme="majorHAnsi"/>
          <w:color w:val="auto"/>
          <w:sz w:val="22"/>
          <w:szCs w:val="22"/>
        </w:rPr>
        <w:t>du service de garde</w:t>
      </w:r>
      <w:bookmarkEnd w:id="2"/>
      <w:r w:rsidR="00BB29D6" w:rsidRPr="00446A5E">
        <w:rPr>
          <w:rFonts w:cstheme="majorHAnsi"/>
          <w:color w:val="auto"/>
          <w:sz w:val="22"/>
          <w:szCs w:val="22"/>
        </w:rPr>
        <w:t xml:space="preserve"> </w:t>
      </w:r>
    </w:p>
    <w:p w14:paraId="4F18FA7F" w14:textId="77777777" w:rsidR="00F5572F" w:rsidRPr="00446A5E" w:rsidRDefault="00BB29D6" w:rsidP="0040661B">
      <w:pPr>
        <w:spacing w:after="0"/>
        <w:ind w:left="196"/>
        <w:jc w:val="both"/>
        <w:rPr>
          <w:rFonts w:asciiTheme="majorHAnsi" w:hAnsiTheme="majorHAnsi" w:cstheme="majorHAnsi"/>
          <w:iCs/>
          <w:color w:val="auto"/>
        </w:rPr>
      </w:pPr>
      <w:r w:rsidRPr="00446A5E">
        <w:rPr>
          <w:rFonts w:asciiTheme="majorHAnsi" w:eastAsia="Georgia" w:hAnsiTheme="majorHAnsi" w:cstheme="majorHAnsi"/>
          <w:iCs/>
          <w:color w:val="auto"/>
        </w:rPr>
        <w:t xml:space="preserve"> </w:t>
      </w:r>
    </w:p>
    <w:p w14:paraId="0C4EAD3C" w14:textId="3114EF2D" w:rsidR="00F5572F" w:rsidRPr="00446A5E" w:rsidRDefault="00BB29D6" w:rsidP="0040661B">
      <w:pPr>
        <w:spacing w:after="3" w:line="248" w:lineRule="auto"/>
        <w:ind w:hanging="5"/>
        <w:jc w:val="both"/>
        <w:rPr>
          <w:rFonts w:asciiTheme="majorHAnsi" w:hAnsiTheme="majorHAnsi" w:cstheme="majorHAnsi"/>
          <w:iCs/>
          <w:color w:val="auto"/>
        </w:rPr>
      </w:pPr>
      <w:r w:rsidRPr="00446A5E">
        <w:rPr>
          <w:rFonts w:asciiTheme="majorHAnsi" w:eastAsia="Georgia" w:hAnsiTheme="majorHAnsi" w:cstheme="majorHAnsi"/>
          <w:iCs/>
          <w:color w:val="auto"/>
        </w:rPr>
        <w:t>Les services de garde en milieu scolaire poursuivent les objectifs suivants</w:t>
      </w:r>
      <w:r w:rsidR="00A83676" w:rsidRPr="00446A5E">
        <w:rPr>
          <w:rFonts w:asciiTheme="majorHAnsi" w:eastAsia="Georgia" w:hAnsiTheme="majorHAnsi" w:cstheme="majorHAnsi"/>
          <w:iCs/>
          <w:color w:val="auto"/>
        </w:rPr>
        <w:t> </w:t>
      </w:r>
      <w:r w:rsidRPr="00446A5E">
        <w:rPr>
          <w:rFonts w:asciiTheme="majorHAnsi" w:eastAsia="Georgia" w:hAnsiTheme="majorHAnsi" w:cstheme="majorHAnsi"/>
          <w:iCs/>
          <w:color w:val="auto"/>
        </w:rPr>
        <w:t xml:space="preserve">: </w:t>
      </w:r>
    </w:p>
    <w:p w14:paraId="41589B22" w14:textId="77777777" w:rsidR="00F5572F" w:rsidRPr="00446A5E" w:rsidRDefault="00BB29D6" w:rsidP="0040661B">
      <w:pPr>
        <w:spacing w:after="0"/>
        <w:ind w:left="850"/>
        <w:jc w:val="both"/>
        <w:rPr>
          <w:rFonts w:asciiTheme="majorHAnsi" w:hAnsiTheme="majorHAnsi" w:cstheme="majorHAnsi"/>
          <w:iCs/>
          <w:color w:val="auto"/>
        </w:rPr>
      </w:pPr>
      <w:r w:rsidRPr="00446A5E">
        <w:rPr>
          <w:rFonts w:asciiTheme="majorHAnsi" w:eastAsia="Georgia" w:hAnsiTheme="majorHAnsi" w:cstheme="majorHAnsi"/>
          <w:iCs/>
          <w:color w:val="auto"/>
        </w:rPr>
        <w:t xml:space="preserve"> </w:t>
      </w:r>
    </w:p>
    <w:p w14:paraId="5B2D7549" w14:textId="26C49026" w:rsidR="0014524B" w:rsidRPr="00446A5E" w:rsidRDefault="00BB29D6" w:rsidP="008D3F95">
      <w:pPr>
        <w:pStyle w:val="Paragraphedeliste"/>
        <w:numPr>
          <w:ilvl w:val="0"/>
          <w:numId w:val="3"/>
        </w:numPr>
        <w:spacing w:after="3" w:line="248" w:lineRule="auto"/>
        <w:jc w:val="both"/>
        <w:rPr>
          <w:rFonts w:asciiTheme="majorHAnsi" w:hAnsiTheme="majorHAnsi" w:cstheme="majorHAnsi"/>
          <w:iCs/>
          <w:color w:val="auto"/>
        </w:rPr>
      </w:pPr>
      <w:r w:rsidRPr="00446A5E">
        <w:rPr>
          <w:rFonts w:asciiTheme="majorHAnsi" w:eastAsia="Georgia" w:hAnsiTheme="majorHAnsi" w:cstheme="majorHAnsi"/>
          <w:iCs/>
          <w:color w:val="auto"/>
        </w:rPr>
        <w:t xml:space="preserve">Veiller au bien-être général des </w:t>
      </w:r>
      <w:r w:rsidR="0014524B" w:rsidRPr="00446A5E">
        <w:rPr>
          <w:rFonts w:asciiTheme="majorHAnsi" w:eastAsia="Georgia" w:hAnsiTheme="majorHAnsi" w:cstheme="majorHAnsi"/>
          <w:iCs/>
          <w:color w:val="auto"/>
        </w:rPr>
        <w:t>élèves et offrir un climat favorable à leur épanouissement.</w:t>
      </w:r>
    </w:p>
    <w:p w14:paraId="5DDAC95C" w14:textId="77777777" w:rsidR="0014524B" w:rsidRPr="00446A5E" w:rsidRDefault="0014524B" w:rsidP="0040661B">
      <w:pPr>
        <w:pStyle w:val="Paragraphedeliste"/>
        <w:spacing w:after="3" w:line="248" w:lineRule="auto"/>
        <w:ind w:left="1300"/>
        <w:jc w:val="both"/>
        <w:rPr>
          <w:rFonts w:asciiTheme="majorHAnsi" w:hAnsiTheme="majorHAnsi" w:cstheme="majorHAnsi"/>
          <w:iCs/>
          <w:color w:val="auto"/>
        </w:rPr>
      </w:pPr>
    </w:p>
    <w:p w14:paraId="166405EC" w14:textId="00C53168" w:rsidR="0014524B" w:rsidRPr="00446A5E" w:rsidRDefault="0014524B" w:rsidP="008D3F95">
      <w:pPr>
        <w:pStyle w:val="Paragraphedeliste"/>
        <w:numPr>
          <w:ilvl w:val="0"/>
          <w:numId w:val="3"/>
        </w:numPr>
        <w:shd w:val="clear" w:color="auto" w:fill="FFFFFF"/>
        <w:spacing w:before="219" w:after="240" w:line="240" w:lineRule="auto"/>
        <w:jc w:val="both"/>
        <w:rPr>
          <w:rFonts w:asciiTheme="majorHAnsi" w:eastAsia="Times New Roman" w:hAnsiTheme="majorHAnsi" w:cstheme="majorHAnsi"/>
          <w:color w:val="auto"/>
        </w:rPr>
      </w:pPr>
      <w:r w:rsidRPr="00446A5E">
        <w:rPr>
          <w:rFonts w:asciiTheme="majorHAnsi" w:eastAsia="Times New Roman" w:hAnsiTheme="majorHAnsi" w:cstheme="majorHAnsi"/>
          <w:color w:val="auto"/>
        </w:rPr>
        <w:t>Assurer un soutien aux familles des élèves, notamment en offrant à ceux qui le désirent un lieu adéquat et, dans la mesure du possible le soutien nécessaire pour leur permettre de réaliser leurs travaux scolaires après la classe</w:t>
      </w:r>
      <w:r w:rsidR="007D2210">
        <w:rPr>
          <w:rFonts w:asciiTheme="majorHAnsi" w:eastAsia="Times New Roman" w:hAnsiTheme="majorHAnsi" w:cstheme="majorHAnsi"/>
          <w:color w:val="auto"/>
        </w:rPr>
        <w:t> </w:t>
      </w:r>
      <w:r w:rsidRPr="00446A5E">
        <w:rPr>
          <w:rFonts w:asciiTheme="majorHAnsi" w:eastAsia="Times New Roman" w:hAnsiTheme="majorHAnsi" w:cstheme="majorHAnsi"/>
          <w:color w:val="auto"/>
        </w:rPr>
        <w:t>;</w:t>
      </w:r>
    </w:p>
    <w:p w14:paraId="6538C388" w14:textId="77777777" w:rsidR="0014524B" w:rsidRPr="00446A5E" w:rsidRDefault="0014524B" w:rsidP="0040661B">
      <w:pPr>
        <w:pStyle w:val="Paragraphedeliste"/>
        <w:spacing w:after="3" w:line="248" w:lineRule="auto"/>
        <w:ind w:left="1300"/>
        <w:jc w:val="both"/>
        <w:rPr>
          <w:rFonts w:asciiTheme="majorHAnsi" w:hAnsiTheme="majorHAnsi" w:cstheme="majorHAnsi"/>
          <w:iCs/>
          <w:color w:val="auto"/>
        </w:rPr>
      </w:pPr>
    </w:p>
    <w:p w14:paraId="7F443400" w14:textId="18D0037C" w:rsidR="00F5572F" w:rsidRPr="00446A5E" w:rsidRDefault="0014524B" w:rsidP="008D3F95">
      <w:pPr>
        <w:pStyle w:val="Paragraphedeliste"/>
        <w:numPr>
          <w:ilvl w:val="0"/>
          <w:numId w:val="3"/>
        </w:numPr>
        <w:spacing w:after="3" w:line="248" w:lineRule="auto"/>
        <w:jc w:val="both"/>
        <w:rPr>
          <w:rFonts w:asciiTheme="majorHAnsi" w:hAnsiTheme="majorHAnsi" w:cstheme="majorHAnsi"/>
          <w:iCs/>
          <w:color w:val="auto"/>
        </w:rPr>
      </w:pPr>
      <w:r w:rsidRPr="00446A5E">
        <w:rPr>
          <w:rFonts w:asciiTheme="majorHAnsi" w:eastAsia="Georgia" w:hAnsiTheme="majorHAnsi" w:cstheme="majorHAnsi"/>
          <w:iCs/>
          <w:color w:val="auto"/>
        </w:rPr>
        <w:t>P</w:t>
      </w:r>
      <w:r w:rsidR="00BB29D6" w:rsidRPr="00446A5E">
        <w:rPr>
          <w:rFonts w:asciiTheme="majorHAnsi" w:eastAsia="Georgia" w:hAnsiTheme="majorHAnsi" w:cstheme="majorHAnsi"/>
          <w:iCs/>
          <w:color w:val="auto"/>
        </w:rPr>
        <w:t>oursuivre, dans le cadre du projet éducatif de l</w:t>
      </w:r>
      <w:r w:rsidR="00A83676" w:rsidRPr="00446A5E">
        <w:rPr>
          <w:rFonts w:asciiTheme="majorHAnsi" w:eastAsia="Georgia" w:hAnsiTheme="majorHAnsi" w:cstheme="majorHAnsi"/>
          <w:iCs/>
          <w:color w:val="auto"/>
        </w:rPr>
        <w:t>’</w:t>
      </w:r>
      <w:r w:rsidR="00BB29D6" w:rsidRPr="00446A5E">
        <w:rPr>
          <w:rFonts w:asciiTheme="majorHAnsi" w:eastAsia="Georgia" w:hAnsiTheme="majorHAnsi" w:cstheme="majorHAnsi"/>
          <w:iCs/>
          <w:color w:val="auto"/>
        </w:rPr>
        <w:t>école, le développement global des enfants par l</w:t>
      </w:r>
      <w:r w:rsidR="00A83676" w:rsidRPr="00446A5E">
        <w:rPr>
          <w:rFonts w:asciiTheme="majorHAnsi" w:eastAsia="Georgia" w:hAnsiTheme="majorHAnsi" w:cstheme="majorHAnsi"/>
          <w:iCs/>
          <w:color w:val="auto"/>
        </w:rPr>
        <w:t>’</w:t>
      </w:r>
      <w:r w:rsidR="00BB29D6" w:rsidRPr="00446A5E">
        <w:rPr>
          <w:rFonts w:asciiTheme="majorHAnsi" w:eastAsia="Georgia" w:hAnsiTheme="majorHAnsi" w:cstheme="majorHAnsi"/>
          <w:iCs/>
          <w:color w:val="auto"/>
        </w:rPr>
        <w:t>élaboration d</w:t>
      </w:r>
      <w:r w:rsidR="00A83676" w:rsidRPr="00446A5E">
        <w:rPr>
          <w:rFonts w:asciiTheme="majorHAnsi" w:eastAsia="Georgia" w:hAnsiTheme="majorHAnsi" w:cstheme="majorHAnsi"/>
          <w:iCs/>
          <w:color w:val="auto"/>
        </w:rPr>
        <w:t>’</w:t>
      </w:r>
      <w:r w:rsidR="00BB29D6" w:rsidRPr="00446A5E">
        <w:rPr>
          <w:rFonts w:asciiTheme="majorHAnsi" w:eastAsia="Georgia" w:hAnsiTheme="majorHAnsi" w:cstheme="majorHAnsi"/>
          <w:iCs/>
          <w:color w:val="auto"/>
        </w:rPr>
        <w:t>activités, tenant compte de leurs intérêts et de leurs besoins, en complémentarité aux services éducatifs de l</w:t>
      </w:r>
      <w:r w:rsidR="00A83676" w:rsidRPr="00446A5E">
        <w:rPr>
          <w:rFonts w:asciiTheme="majorHAnsi" w:eastAsia="Georgia" w:hAnsiTheme="majorHAnsi" w:cstheme="majorHAnsi"/>
          <w:iCs/>
          <w:color w:val="auto"/>
        </w:rPr>
        <w:t>’</w:t>
      </w:r>
      <w:r w:rsidR="00BB29D6" w:rsidRPr="00446A5E">
        <w:rPr>
          <w:rFonts w:asciiTheme="majorHAnsi" w:eastAsia="Georgia" w:hAnsiTheme="majorHAnsi" w:cstheme="majorHAnsi"/>
          <w:iCs/>
          <w:color w:val="auto"/>
        </w:rPr>
        <w:t xml:space="preserve">école. </w:t>
      </w:r>
    </w:p>
    <w:p w14:paraId="768BDD3B" w14:textId="77777777" w:rsidR="00F5572F" w:rsidRPr="00446A5E" w:rsidRDefault="00BB29D6" w:rsidP="0040661B">
      <w:pPr>
        <w:spacing w:after="0"/>
        <w:ind w:left="850"/>
        <w:jc w:val="both"/>
        <w:rPr>
          <w:rFonts w:asciiTheme="majorHAnsi" w:hAnsiTheme="majorHAnsi" w:cstheme="majorHAnsi"/>
          <w:iCs/>
          <w:color w:val="auto"/>
        </w:rPr>
      </w:pPr>
      <w:r w:rsidRPr="00446A5E">
        <w:rPr>
          <w:rFonts w:asciiTheme="majorHAnsi" w:eastAsia="Georgia" w:hAnsiTheme="majorHAnsi" w:cstheme="majorHAnsi"/>
          <w:iCs/>
          <w:color w:val="auto"/>
        </w:rPr>
        <w:t xml:space="preserve"> </w:t>
      </w:r>
    </w:p>
    <w:p w14:paraId="6EB31CBD" w14:textId="58B15F42" w:rsidR="00F5572F" w:rsidRPr="00446A5E" w:rsidRDefault="00BB29D6" w:rsidP="008D3F95">
      <w:pPr>
        <w:pStyle w:val="Paragraphedeliste"/>
        <w:numPr>
          <w:ilvl w:val="0"/>
          <w:numId w:val="3"/>
        </w:numPr>
        <w:spacing w:after="3" w:line="248" w:lineRule="auto"/>
        <w:jc w:val="both"/>
        <w:rPr>
          <w:rFonts w:asciiTheme="majorHAnsi" w:hAnsiTheme="majorHAnsi" w:cstheme="majorHAnsi"/>
          <w:iCs/>
          <w:color w:val="auto"/>
        </w:rPr>
      </w:pPr>
      <w:r w:rsidRPr="00446A5E">
        <w:rPr>
          <w:rFonts w:asciiTheme="majorHAnsi" w:eastAsia="Georgia" w:hAnsiTheme="majorHAnsi" w:cstheme="majorHAnsi"/>
          <w:iCs/>
          <w:color w:val="auto"/>
        </w:rPr>
        <w:t xml:space="preserve"> Assurer la santé et la sécurité des élèves, dans le respect des règles de conduite et des mesures de sécurité approuvées par le conseil d</w:t>
      </w:r>
      <w:r w:rsidR="00A83676" w:rsidRPr="00446A5E">
        <w:rPr>
          <w:rFonts w:asciiTheme="majorHAnsi" w:eastAsia="Georgia" w:hAnsiTheme="majorHAnsi" w:cstheme="majorHAnsi"/>
          <w:iCs/>
          <w:color w:val="auto"/>
        </w:rPr>
        <w:t>’</w:t>
      </w:r>
      <w:r w:rsidRPr="00446A5E">
        <w:rPr>
          <w:rFonts w:asciiTheme="majorHAnsi" w:eastAsia="Georgia" w:hAnsiTheme="majorHAnsi" w:cstheme="majorHAnsi"/>
          <w:iCs/>
          <w:color w:val="auto"/>
        </w:rPr>
        <w:t>établissement de l</w:t>
      </w:r>
      <w:r w:rsidR="00A83676" w:rsidRPr="00446A5E">
        <w:rPr>
          <w:rFonts w:asciiTheme="majorHAnsi" w:eastAsia="Georgia" w:hAnsiTheme="majorHAnsi" w:cstheme="majorHAnsi"/>
          <w:iCs/>
          <w:color w:val="auto"/>
        </w:rPr>
        <w:t>’</w:t>
      </w:r>
      <w:r w:rsidRPr="00446A5E">
        <w:rPr>
          <w:rFonts w:asciiTheme="majorHAnsi" w:eastAsia="Georgia" w:hAnsiTheme="majorHAnsi" w:cstheme="majorHAnsi"/>
          <w:iCs/>
          <w:color w:val="auto"/>
        </w:rPr>
        <w:t>école, conformément à l</w:t>
      </w:r>
      <w:r w:rsidR="00A83676" w:rsidRPr="00446A5E">
        <w:rPr>
          <w:rFonts w:asciiTheme="majorHAnsi" w:eastAsia="Georgia" w:hAnsiTheme="majorHAnsi" w:cstheme="majorHAnsi"/>
          <w:iCs/>
          <w:color w:val="auto"/>
        </w:rPr>
        <w:t>’</w:t>
      </w:r>
      <w:r w:rsidRPr="00446A5E">
        <w:rPr>
          <w:rFonts w:asciiTheme="majorHAnsi" w:eastAsia="Georgia" w:hAnsiTheme="majorHAnsi" w:cstheme="majorHAnsi"/>
          <w:iCs/>
          <w:color w:val="auto"/>
        </w:rPr>
        <w:t>article</w:t>
      </w:r>
      <w:r w:rsidR="00A83676" w:rsidRPr="00446A5E">
        <w:rPr>
          <w:rFonts w:asciiTheme="majorHAnsi" w:eastAsia="Georgia" w:hAnsiTheme="majorHAnsi" w:cstheme="majorHAnsi"/>
          <w:iCs/>
          <w:color w:val="auto"/>
        </w:rPr>
        <w:t> </w:t>
      </w:r>
      <w:r w:rsidRPr="00446A5E">
        <w:rPr>
          <w:rFonts w:asciiTheme="majorHAnsi" w:eastAsia="Georgia" w:hAnsiTheme="majorHAnsi" w:cstheme="majorHAnsi"/>
          <w:iCs/>
          <w:color w:val="auto"/>
        </w:rPr>
        <w:t>76 de la Loi sur l</w:t>
      </w:r>
      <w:r w:rsidR="00A83676" w:rsidRPr="00446A5E">
        <w:rPr>
          <w:rFonts w:asciiTheme="majorHAnsi" w:eastAsia="Georgia" w:hAnsiTheme="majorHAnsi" w:cstheme="majorHAnsi"/>
          <w:iCs/>
          <w:color w:val="auto"/>
        </w:rPr>
        <w:t>’</w:t>
      </w:r>
      <w:r w:rsidRPr="00446A5E">
        <w:rPr>
          <w:rFonts w:asciiTheme="majorHAnsi" w:eastAsia="Georgia" w:hAnsiTheme="majorHAnsi" w:cstheme="majorHAnsi"/>
          <w:iCs/>
          <w:color w:val="auto"/>
        </w:rPr>
        <w:t>instruction publique (L.R.Q., c. I</w:t>
      </w:r>
      <w:r w:rsidR="007D2210">
        <w:rPr>
          <w:rFonts w:asciiTheme="majorHAnsi" w:eastAsia="Georgia" w:hAnsiTheme="majorHAnsi" w:cstheme="majorHAnsi"/>
          <w:iCs/>
          <w:color w:val="auto"/>
        </w:rPr>
        <w:t xml:space="preserve"> —13. </w:t>
      </w:r>
      <w:r w:rsidRPr="00446A5E">
        <w:rPr>
          <w:rFonts w:asciiTheme="majorHAnsi" w:eastAsia="Georgia" w:hAnsiTheme="majorHAnsi" w:cstheme="majorHAnsi"/>
          <w:iCs/>
          <w:color w:val="auto"/>
        </w:rPr>
        <w:t xml:space="preserve">3). </w:t>
      </w:r>
    </w:p>
    <w:p w14:paraId="5F735B41" w14:textId="1F2A58F4" w:rsidR="00E55E6E" w:rsidRPr="00446A5E" w:rsidRDefault="00E55E6E" w:rsidP="0040661B">
      <w:pPr>
        <w:spacing w:after="3" w:line="248" w:lineRule="auto"/>
        <w:jc w:val="both"/>
        <w:rPr>
          <w:rFonts w:asciiTheme="majorHAnsi" w:hAnsiTheme="majorHAnsi" w:cstheme="majorHAnsi"/>
          <w:iCs/>
          <w:color w:val="auto"/>
        </w:rPr>
      </w:pPr>
    </w:p>
    <w:p w14:paraId="36A347A8" w14:textId="59714910" w:rsidR="00E55E6E" w:rsidRPr="00446A5E" w:rsidRDefault="00B92F7B" w:rsidP="0040661B">
      <w:pPr>
        <w:pStyle w:val="Titre2"/>
        <w:rPr>
          <w:rFonts w:cstheme="majorHAnsi"/>
          <w:color w:val="auto"/>
          <w:sz w:val="22"/>
          <w:szCs w:val="22"/>
        </w:rPr>
      </w:pPr>
      <w:bookmarkStart w:id="3" w:name="_Toc161651322"/>
      <w:r w:rsidRPr="00446A5E">
        <w:rPr>
          <w:rFonts w:cstheme="majorHAnsi"/>
          <w:color w:val="auto"/>
          <w:sz w:val="22"/>
          <w:szCs w:val="22"/>
        </w:rPr>
        <w:t xml:space="preserve">1.2.1 </w:t>
      </w:r>
      <w:r w:rsidR="00E55E6E" w:rsidRPr="00446A5E">
        <w:rPr>
          <w:rFonts w:cstheme="majorHAnsi"/>
          <w:color w:val="auto"/>
          <w:sz w:val="22"/>
          <w:szCs w:val="22"/>
        </w:rPr>
        <w:t>Mission</w:t>
      </w:r>
      <w:bookmarkEnd w:id="3"/>
    </w:p>
    <w:p w14:paraId="24C6A607" w14:textId="77777777" w:rsidR="0040661B" w:rsidRPr="00446A5E" w:rsidRDefault="0040661B" w:rsidP="0040661B">
      <w:pPr>
        <w:pStyle w:val="Paragraphedeliste"/>
        <w:ind w:left="499"/>
        <w:jc w:val="both"/>
        <w:rPr>
          <w:rFonts w:asciiTheme="majorHAnsi" w:hAnsiTheme="majorHAnsi" w:cstheme="majorHAnsi"/>
          <w:color w:val="auto"/>
        </w:rPr>
      </w:pPr>
    </w:p>
    <w:p w14:paraId="54515767" w14:textId="5DF2B1E4" w:rsidR="00E55E6E" w:rsidRPr="00446A5E" w:rsidRDefault="00E55E6E" w:rsidP="0040661B">
      <w:pPr>
        <w:pStyle w:val="Paragraphedeliste"/>
        <w:ind w:left="0"/>
        <w:jc w:val="both"/>
        <w:rPr>
          <w:rFonts w:asciiTheme="majorHAnsi" w:hAnsiTheme="majorHAnsi" w:cstheme="majorHAnsi"/>
          <w:color w:val="auto"/>
        </w:rPr>
      </w:pPr>
      <w:r w:rsidRPr="00446A5E">
        <w:rPr>
          <w:rFonts w:asciiTheme="majorHAnsi" w:hAnsiTheme="majorHAnsi" w:cstheme="majorHAnsi"/>
          <w:color w:val="auto"/>
        </w:rPr>
        <w:t xml:space="preserve">Ensemble, nous préparons les jeunes de demain en les guidant vers leur plein potentiel et en leur apprenant à se dépasser. Tout en leur inculquant les </w:t>
      </w:r>
      <w:r w:rsidR="0040661B" w:rsidRPr="00446A5E">
        <w:rPr>
          <w:rFonts w:asciiTheme="majorHAnsi" w:hAnsiTheme="majorHAnsi" w:cstheme="majorHAnsi"/>
          <w:color w:val="auto"/>
        </w:rPr>
        <w:t>valeurs</w:t>
      </w:r>
      <w:r w:rsidRPr="00446A5E">
        <w:rPr>
          <w:rFonts w:asciiTheme="majorHAnsi" w:hAnsiTheme="majorHAnsi" w:cstheme="majorHAnsi"/>
          <w:color w:val="auto"/>
        </w:rPr>
        <w:t xml:space="preserve"> suivantes : </w:t>
      </w:r>
    </w:p>
    <w:p w14:paraId="6F481563" w14:textId="146AA127" w:rsidR="00A23EF0" w:rsidRDefault="00A23EF0" w:rsidP="00C12D79">
      <w:pPr>
        <w:pStyle w:val="NormalWeb"/>
        <w:numPr>
          <w:ilvl w:val="0"/>
          <w:numId w:val="4"/>
        </w:numPr>
        <w:rPr>
          <w:sz w:val="22"/>
          <w:szCs w:val="22"/>
        </w:rPr>
      </w:pPr>
      <w:r w:rsidRPr="000C1D16">
        <w:rPr>
          <w:rFonts w:asciiTheme="majorHAnsi" w:hAnsiTheme="majorHAnsi" w:cstheme="majorHAnsi"/>
          <w:b/>
          <w:bCs/>
          <w:sz w:val="22"/>
          <w:szCs w:val="22"/>
        </w:rPr>
        <w:t>Responsabilisation</w:t>
      </w:r>
      <w:r w:rsidRPr="000C1D16">
        <w:rPr>
          <w:rFonts w:asciiTheme="majorHAnsi" w:hAnsiTheme="majorHAnsi" w:cstheme="majorHAnsi"/>
          <w:sz w:val="22"/>
          <w:szCs w:val="22"/>
        </w:rPr>
        <w:t xml:space="preserve"> : </w:t>
      </w:r>
      <w:r w:rsidR="000C1D16" w:rsidRPr="000C1D16">
        <w:rPr>
          <w:sz w:val="22"/>
          <w:szCs w:val="22"/>
        </w:rPr>
        <w:t>Nous encourageons la responsabilisation à tous les niveaux, tant au sein de notre équipe qu'au sein de notre communauté. Nous croyons que chacun a un rôle à jouer dans le processus de planification et dans la réalisation des améliorations souhaitées. Nous encourageons l'autonomie, l'initiative et la prise de décision informée</w:t>
      </w:r>
    </w:p>
    <w:p w14:paraId="130ABD3E" w14:textId="77777777" w:rsidR="00C12D79" w:rsidRPr="00C12D79" w:rsidRDefault="00C12D79" w:rsidP="00C12D79">
      <w:pPr>
        <w:pStyle w:val="NormalWeb"/>
        <w:ind w:left="1068"/>
        <w:rPr>
          <w:sz w:val="22"/>
          <w:szCs w:val="22"/>
        </w:rPr>
      </w:pPr>
    </w:p>
    <w:p w14:paraId="7ED2D629" w14:textId="753A1079" w:rsidR="000D0EDA" w:rsidRPr="00C12D79" w:rsidRDefault="00FE5754" w:rsidP="000D0EDA">
      <w:pPr>
        <w:pStyle w:val="NormalWeb"/>
        <w:numPr>
          <w:ilvl w:val="0"/>
          <w:numId w:val="4"/>
        </w:numPr>
        <w:rPr>
          <w:rFonts w:asciiTheme="majorHAnsi" w:hAnsiTheme="majorHAnsi" w:cstheme="majorHAnsi"/>
          <w:sz w:val="22"/>
          <w:szCs w:val="22"/>
        </w:rPr>
      </w:pPr>
      <w:r w:rsidRPr="00C12D79">
        <w:rPr>
          <w:rFonts w:asciiTheme="majorHAnsi" w:hAnsiTheme="majorHAnsi" w:cstheme="majorHAnsi"/>
          <w:b/>
          <w:bCs/>
          <w:sz w:val="22"/>
          <w:szCs w:val="22"/>
        </w:rPr>
        <w:lastRenderedPageBreak/>
        <w:t>Collaboration</w:t>
      </w:r>
      <w:r w:rsidR="00A23EF0" w:rsidRPr="00C12D79">
        <w:rPr>
          <w:rFonts w:asciiTheme="majorHAnsi" w:hAnsiTheme="majorHAnsi" w:cstheme="majorHAnsi"/>
          <w:sz w:val="22"/>
          <w:szCs w:val="22"/>
        </w:rPr>
        <w:t xml:space="preserve"> : </w:t>
      </w:r>
      <w:r w:rsidR="000D0EDA" w:rsidRPr="00C12D79">
        <w:rPr>
          <w:rFonts w:asciiTheme="majorHAnsi" w:hAnsiTheme="majorHAnsi" w:cstheme="majorHAnsi"/>
          <w:sz w:val="22"/>
          <w:szCs w:val="22"/>
        </w:rPr>
        <w:t>Nous encourageons la collaboration entre toutes les parties prenantes, qu'il s'agisse des membres de notre équipe, des parents, des élèves ou des partenaires externes. Nous croyons que la diversité des perspectives et des idées enrichit notre processus de planification et nous permet d'atteindre des résultats plus solides. Ensemble, nous travaillons à identifier les besoins, les objectifs et les meilleures solutions pour améliorer notre environnement éducatif.</w:t>
      </w:r>
    </w:p>
    <w:p w14:paraId="3B695F91" w14:textId="796EDC6D" w:rsidR="00A23EF0" w:rsidRPr="00C12D79" w:rsidRDefault="00A23EF0" w:rsidP="00C12D79">
      <w:pPr>
        <w:ind w:left="708"/>
        <w:jc w:val="both"/>
        <w:rPr>
          <w:rFonts w:asciiTheme="majorHAnsi" w:hAnsiTheme="majorHAnsi" w:cstheme="majorHAnsi"/>
          <w:color w:val="auto"/>
        </w:rPr>
      </w:pPr>
    </w:p>
    <w:p w14:paraId="7AE7E3A8" w14:textId="23C2CAB2" w:rsidR="009D42B9" w:rsidRPr="009D42B9" w:rsidRDefault="00A23EF0" w:rsidP="009D42B9">
      <w:pPr>
        <w:pStyle w:val="NormalWeb"/>
        <w:numPr>
          <w:ilvl w:val="0"/>
          <w:numId w:val="4"/>
        </w:numPr>
        <w:rPr>
          <w:sz w:val="22"/>
          <w:szCs w:val="22"/>
        </w:rPr>
      </w:pPr>
      <w:r w:rsidRPr="009D42B9">
        <w:rPr>
          <w:rFonts w:asciiTheme="majorHAnsi" w:hAnsiTheme="majorHAnsi" w:cstheme="majorHAnsi"/>
          <w:b/>
          <w:bCs/>
          <w:sz w:val="22"/>
          <w:szCs w:val="22"/>
        </w:rPr>
        <w:t>Le respect</w:t>
      </w:r>
      <w:r w:rsidRPr="009D42B9">
        <w:rPr>
          <w:rFonts w:asciiTheme="majorHAnsi" w:hAnsiTheme="majorHAnsi" w:cstheme="majorHAnsi"/>
          <w:sz w:val="22"/>
          <w:szCs w:val="22"/>
        </w:rPr>
        <w:t xml:space="preserve"> : </w:t>
      </w:r>
      <w:r w:rsidR="009D42B9" w:rsidRPr="009D42B9">
        <w:rPr>
          <w:sz w:val="22"/>
          <w:szCs w:val="22"/>
        </w:rPr>
        <w:t>Nous valorisons le respect mutuel et l'inclusion au sein de notre communauté. Nous reconnaissons et apprécions les différences individuelles, qu'elles soient, culturelles, ethniques, religieuses ou autres. Nous nous engageons à créer un environnement où chacun se sent écouté, compris et respecté. En planifiant les améliorations souhaitées, nous veillons à prendre en considération les besoins et les intérêts de tous, en favorisant l'égalité des chances et en évitant toute forme de discrimination.</w:t>
      </w:r>
    </w:p>
    <w:p w14:paraId="54841292" w14:textId="2D158D75" w:rsidR="00A23EF0" w:rsidRPr="00FE5754" w:rsidRDefault="00A23EF0" w:rsidP="00A23EF0">
      <w:pPr>
        <w:pStyle w:val="Paragraphedeliste"/>
        <w:numPr>
          <w:ilvl w:val="0"/>
          <w:numId w:val="4"/>
        </w:numPr>
        <w:jc w:val="both"/>
        <w:rPr>
          <w:rFonts w:asciiTheme="majorHAnsi" w:hAnsiTheme="majorHAnsi" w:cstheme="majorHAnsi"/>
          <w:color w:val="auto"/>
        </w:rPr>
      </w:pPr>
    </w:p>
    <w:p w14:paraId="2968CA14" w14:textId="77777777" w:rsidR="0048073A" w:rsidRDefault="0048073A" w:rsidP="0048073A">
      <w:pPr>
        <w:jc w:val="both"/>
        <w:rPr>
          <w:rFonts w:asciiTheme="majorHAnsi" w:hAnsiTheme="majorHAnsi" w:cstheme="majorHAnsi"/>
          <w:color w:val="FF00FF"/>
        </w:rPr>
      </w:pPr>
    </w:p>
    <w:p w14:paraId="5BD101C3" w14:textId="1F363F16" w:rsidR="0048073A" w:rsidRPr="00865EAF" w:rsidRDefault="0048073A" w:rsidP="0048073A">
      <w:pPr>
        <w:pStyle w:val="Titre2"/>
        <w:rPr>
          <w:color w:val="auto"/>
          <w:sz w:val="22"/>
          <w:szCs w:val="22"/>
        </w:rPr>
      </w:pPr>
      <w:bookmarkStart w:id="4" w:name="_Toc161651323"/>
      <w:r w:rsidRPr="00865EAF">
        <w:rPr>
          <w:color w:val="auto"/>
          <w:sz w:val="22"/>
          <w:szCs w:val="22"/>
        </w:rPr>
        <w:t>1.3 Règles de fonctionnement</w:t>
      </w:r>
      <w:bookmarkEnd w:id="4"/>
    </w:p>
    <w:p w14:paraId="3072A736" w14:textId="77777777" w:rsidR="0048073A" w:rsidRPr="00865EAF" w:rsidRDefault="0048073A" w:rsidP="0048073A">
      <w:pPr>
        <w:rPr>
          <w:color w:val="auto"/>
        </w:rPr>
      </w:pPr>
    </w:p>
    <w:p w14:paraId="34174046" w14:textId="46156CC0" w:rsidR="0040661B" w:rsidRPr="00865EAF" w:rsidRDefault="0048073A" w:rsidP="00F83293">
      <w:pPr>
        <w:jc w:val="both"/>
        <w:rPr>
          <w:rFonts w:ascii="Calibri Light" w:hAnsi="Calibri Light" w:cs="Calibri Light"/>
          <w:color w:val="auto"/>
        </w:rPr>
      </w:pPr>
      <w:r w:rsidRPr="00865EAF">
        <w:rPr>
          <w:rFonts w:ascii="Calibri Light" w:hAnsi="Calibri Light" w:cs="Calibri Light"/>
          <w:color w:val="auto"/>
        </w:rPr>
        <w:t>Les présentes règles de fonctionnement ont été adoptées par le Conseil d’établissement de l’école sur proposition de la direction de l’école. Elles sont en vigueur pour toute l’année scolaire sauf en cas de modification, auquel cas, l’ensemble des parents seront avisés de la ou des modifications apportées.</w:t>
      </w:r>
    </w:p>
    <w:p w14:paraId="7C736EAC" w14:textId="77777777" w:rsidR="00F83293" w:rsidRPr="00865EAF" w:rsidRDefault="00F83293" w:rsidP="00F83293">
      <w:pPr>
        <w:jc w:val="both"/>
        <w:rPr>
          <w:rFonts w:ascii="Calibri Light" w:hAnsi="Calibri Light" w:cs="Calibri Light"/>
          <w:iCs/>
          <w:color w:val="auto"/>
        </w:rPr>
      </w:pPr>
    </w:p>
    <w:p w14:paraId="3E4E3600" w14:textId="4DF811A2" w:rsidR="00F5572F" w:rsidRPr="00865EAF" w:rsidRDefault="00BB29D6" w:rsidP="008D3F95">
      <w:pPr>
        <w:pStyle w:val="Titre1"/>
        <w:numPr>
          <w:ilvl w:val="0"/>
          <w:numId w:val="8"/>
        </w:numPr>
        <w:jc w:val="left"/>
        <w:rPr>
          <w:rFonts w:asciiTheme="majorHAnsi" w:hAnsiTheme="majorHAnsi" w:cstheme="majorHAnsi"/>
          <w:i w:val="0"/>
          <w:iCs/>
          <w:color w:val="auto"/>
          <w:szCs w:val="28"/>
        </w:rPr>
      </w:pPr>
      <w:bookmarkStart w:id="5" w:name="_Toc161651324"/>
      <w:r w:rsidRPr="00865EAF">
        <w:rPr>
          <w:rFonts w:asciiTheme="majorHAnsi" w:hAnsiTheme="majorHAnsi" w:cstheme="majorHAnsi"/>
          <w:i w:val="0"/>
          <w:iCs/>
          <w:color w:val="auto"/>
          <w:szCs w:val="28"/>
        </w:rPr>
        <w:t xml:space="preserve">Inscription </w:t>
      </w:r>
      <w:r w:rsidR="00B92F7B" w:rsidRPr="00865EAF">
        <w:rPr>
          <w:rFonts w:asciiTheme="majorHAnsi" w:hAnsiTheme="majorHAnsi" w:cstheme="majorHAnsi"/>
          <w:i w:val="0"/>
          <w:iCs/>
          <w:color w:val="auto"/>
          <w:szCs w:val="28"/>
        </w:rPr>
        <w:t>et fréquentation</w:t>
      </w:r>
      <w:bookmarkEnd w:id="5"/>
      <w:r w:rsidRPr="00865EAF">
        <w:rPr>
          <w:rFonts w:asciiTheme="majorHAnsi" w:hAnsiTheme="majorHAnsi" w:cstheme="majorHAnsi"/>
          <w:i w:val="0"/>
          <w:iCs/>
          <w:color w:val="auto"/>
          <w:szCs w:val="28"/>
        </w:rPr>
        <w:tab/>
        <w:t xml:space="preserve"> </w:t>
      </w:r>
      <w:r w:rsidRPr="00865EAF">
        <w:rPr>
          <w:rFonts w:asciiTheme="majorHAnsi" w:hAnsiTheme="majorHAnsi" w:cstheme="majorHAnsi"/>
          <w:i w:val="0"/>
          <w:iCs/>
          <w:color w:val="auto"/>
          <w:szCs w:val="28"/>
        </w:rPr>
        <w:tab/>
        <w:t xml:space="preserve"> </w:t>
      </w:r>
      <w:r w:rsidRPr="00865EAF">
        <w:rPr>
          <w:rFonts w:asciiTheme="majorHAnsi" w:hAnsiTheme="majorHAnsi" w:cstheme="majorHAnsi"/>
          <w:i w:val="0"/>
          <w:iCs/>
          <w:color w:val="auto"/>
          <w:szCs w:val="28"/>
        </w:rPr>
        <w:tab/>
        <w:t xml:space="preserve"> </w:t>
      </w:r>
      <w:r w:rsidRPr="00865EAF">
        <w:rPr>
          <w:rFonts w:asciiTheme="majorHAnsi" w:hAnsiTheme="majorHAnsi" w:cstheme="majorHAnsi"/>
          <w:i w:val="0"/>
          <w:iCs/>
          <w:color w:val="auto"/>
          <w:szCs w:val="28"/>
        </w:rPr>
        <w:tab/>
        <w:t xml:space="preserve"> </w:t>
      </w:r>
      <w:r w:rsidRPr="00865EAF">
        <w:rPr>
          <w:rFonts w:asciiTheme="majorHAnsi" w:hAnsiTheme="majorHAnsi" w:cstheme="majorHAnsi"/>
          <w:i w:val="0"/>
          <w:iCs/>
          <w:color w:val="auto"/>
          <w:szCs w:val="28"/>
        </w:rPr>
        <w:tab/>
        <w:t xml:space="preserve"> </w:t>
      </w:r>
      <w:r w:rsidRPr="00865EAF">
        <w:rPr>
          <w:rFonts w:asciiTheme="majorHAnsi" w:hAnsiTheme="majorHAnsi" w:cstheme="majorHAnsi"/>
          <w:i w:val="0"/>
          <w:iCs/>
          <w:color w:val="auto"/>
          <w:szCs w:val="28"/>
        </w:rPr>
        <w:tab/>
        <w:t xml:space="preserve"> </w:t>
      </w:r>
    </w:p>
    <w:p w14:paraId="597A83AD" w14:textId="763A2549" w:rsidR="00F5572F" w:rsidRPr="00865EAF" w:rsidRDefault="00BB29D6" w:rsidP="0040661B">
      <w:pPr>
        <w:spacing w:after="0"/>
        <w:ind w:left="850" w:right="5181"/>
        <w:jc w:val="both"/>
        <w:rPr>
          <w:rFonts w:asciiTheme="majorHAnsi" w:hAnsiTheme="majorHAnsi" w:cstheme="majorHAnsi"/>
          <w:iCs/>
          <w:color w:val="auto"/>
        </w:rPr>
      </w:pPr>
      <w:r w:rsidRPr="00865EAF">
        <w:rPr>
          <w:rFonts w:asciiTheme="majorHAnsi" w:eastAsia="Georgia" w:hAnsiTheme="majorHAnsi" w:cstheme="majorHAnsi"/>
          <w:b/>
          <w:iCs/>
          <w:color w:val="auto"/>
        </w:rPr>
        <w:t xml:space="preserve"> </w:t>
      </w:r>
    </w:p>
    <w:p w14:paraId="4C1A7058" w14:textId="741934ED" w:rsidR="00F5572F" w:rsidRPr="00865EAF" w:rsidRDefault="00B92F7B" w:rsidP="00B92F7B">
      <w:pPr>
        <w:pStyle w:val="Titre3"/>
        <w:rPr>
          <w:rFonts w:cstheme="majorHAnsi"/>
          <w:color w:val="auto"/>
          <w:sz w:val="22"/>
          <w:szCs w:val="22"/>
        </w:rPr>
      </w:pPr>
      <w:bookmarkStart w:id="6" w:name="_Toc161651325"/>
      <w:r w:rsidRPr="00865EAF">
        <w:rPr>
          <w:rFonts w:eastAsia="Georgia" w:cstheme="majorHAnsi"/>
          <w:color w:val="auto"/>
          <w:sz w:val="22"/>
          <w:szCs w:val="22"/>
        </w:rPr>
        <w:t>2.1 .1</w:t>
      </w:r>
      <w:r w:rsidR="009B3606" w:rsidRPr="00865EAF">
        <w:rPr>
          <w:rFonts w:eastAsia="Georgia" w:cstheme="majorHAnsi"/>
          <w:color w:val="auto"/>
          <w:sz w:val="22"/>
          <w:szCs w:val="22"/>
        </w:rPr>
        <w:t xml:space="preserve"> </w:t>
      </w:r>
      <w:r w:rsidR="00BB29D6" w:rsidRPr="00865EAF">
        <w:rPr>
          <w:rFonts w:eastAsia="Georgia" w:cstheme="majorHAnsi"/>
          <w:color w:val="auto"/>
          <w:sz w:val="22"/>
          <w:szCs w:val="22"/>
        </w:rPr>
        <w:t>Admissibilité</w:t>
      </w:r>
      <w:bookmarkEnd w:id="6"/>
      <w:r w:rsidR="00BB29D6" w:rsidRPr="00865EAF">
        <w:rPr>
          <w:rFonts w:eastAsia="Georgia" w:cstheme="majorHAnsi"/>
          <w:color w:val="auto"/>
          <w:sz w:val="22"/>
          <w:szCs w:val="22"/>
        </w:rPr>
        <w:t xml:space="preserve"> </w:t>
      </w:r>
    </w:p>
    <w:p w14:paraId="3192DA33" w14:textId="77777777" w:rsidR="0014524B" w:rsidRPr="00865EAF" w:rsidRDefault="0014524B" w:rsidP="0040661B">
      <w:pPr>
        <w:spacing w:after="0"/>
        <w:jc w:val="both"/>
        <w:rPr>
          <w:rFonts w:asciiTheme="majorHAnsi" w:eastAsia="Georgia" w:hAnsiTheme="majorHAnsi" w:cstheme="majorHAnsi"/>
          <w:iCs/>
          <w:color w:val="auto"/>
        </w:rPr>
      </w:pPr>
    </w:p>
    <w:p w14:paraId="47B615C9" w14:textId="4FE072B0" w:rsidR="00F83293" w:rsidRPr="00865EAF" w:rsidRDefault="0014524B" w:rsidP="0040661B">
      <w:pPr>
        <w:spacing w:after="0"/>
        <w:jc w:val="both"/>
        <w:rPr>
          <w:rFonts w:asciiTheme="majorHAnsi" w:hAnsiTheme="majorHAnsi" w:cstheme="majorHAnsi"/>
          <w:color w:val="auto"/>
        </w:rPr>
      </w:pPr>
      <w:r w:rsidRPr="00865EAF">
        <w:rPr>
          <w:rFonts w:asciiTheme="majorHAnsi" w:hAnsiTheme="majorHAnsi" w:cstheme="majorHAnsi"/>
          <w:color w:val="auto"/>
        </w:rPr>
        <w:t>Le service de garde est offert à l’ensemble des élèves fréquentant l’école</w:t>
      </w:r>
      <w:r w:rsidR="00935C8F" w:rsidRPr="00865EAF">
        <w:rPr>
          <w:rFonts w:asciiTheme="majorHAnsi" w:eastAsia="Georgia" w:hAnsiTheme="majorHAnsi" w:cstheme="majorHAnsi"/>
          <w:iCs/>
          <w:color w:val="auto"/>
        </w:rPr>
        <w:t xml:space="preserve"> des Trois-Temps</w:t>
      </w:r>
      <w:r w:rsidRPr="00865EAF">
        <w:rPr>
          <w:rFonts w:asciiTheme="majorHAnsi" w:hAnsiTheme="majorHAnsi" w:cstheme="majorHAnsi"/>
          <w:color w:val="auto"/>
        </w:rPr>
        <w:t xml:space="preserve"> et à ceux qui résident dans le secteur desservi par l’école, mais qui fréquentent une école d’adoption, et ce, dans la limite des places disponibles. </w:t>
      </w:r>
    </w:p>
    <w:p w14:paraId="63F8127C" w14:textId="77777777" w:rsidR="00F83293" w:rsidRPr="00865EAF" w:rsidRDefault="00F83293" w:rsidP="00F83293">
      <w:pPr>
        <w:pStyle w:val="NormalWeb"/>
        <w:rPr>
          <w:rFonts w:ascii="Calibri Light" w:hAnsi="Calibri Light" w:cs="Calibri Light"/>
          <w:sz w:val="22"/>
          <w:szCs w:val="22"/>
        </w:rPr>
      </w:pPr>
      <w:r w:rsidRPr="00865EAF">
        <w:rPr>
          <w:rFonts w:ascii="Calibri Light" w:hAnsi="Calibri Light" w:cs="Calibri Light"/>
          <w:sz w:val="22"/>
          <w:szCs w:val="22"/>
        </w:rPr>
        <w:t>En cas de pénurie de personnel, et lorsque toutes les possibilités ont été évaluées, le service de garde pourrait être retiré selon l’ordre suivant :</w:t>
      </w:r>
    </w:p>
    <w:p w14:paraId="7C8B5F5D" w14:textId="7AC90964" w:rsidR="00F83293" w:rsidRPr="00865EAF" w:rsidRDefault="00F83293" w:rsidP="00F83293">
      <w:pPr>
        <w:pStyle w:val="NormalWeb"/>
        <w:rPr>
          <w:rFonts w:asciiTheme="majorHAnsi" w:hAnsiTheme="majorHAnsi" w:cstheme="majorHAnsi"/>
        </w:rPr>
      </w:pPr>
      <w:r w:rsidRPr="00865EAF">
        <w:rPr>
          <w:rFonts w:ascii="Calibri Light" w:hAnsi="Calibri Light" w:cs="Calibri Light"/>
          <w:sz w:val="22"/>
          <w:szCs w:val="22"/>
        </w:rPr>
        <w:t>Par exemple : Les élèves volontaires; Les élèves de 6e année, les élèves de 5e année, les élèves en âge de suivre le cours « Prêts à rester seuls! »;</w:t>
      </w:r>
    </w:p>
    <w:p w14:paraId="43E05EBC" w14:textId="04C584AA" w:rsidR="0014524B" w:rsidRPr="00446A5E" w:rsidRDefault="00F83293" w:rsidP="0040661B">
      <w:pPr>
        <w:jc w:val="both"/>
        <w:rPr>
          <w:rFonts w:asciiTheme="majorHAnsi" w:hAnsiTheme="majorHAnsi" w:cstheme="majorHAnsi"/>
          <w:color w:val="auto"/>
        </w:rPr>
      </w:pPr>
      <w:r>
        <w:rPr>
          <w:rFonts w:asciiTheme="majorHAnsi" w:hAnsiTheme="majorHAnsi" w:cstheme="majorHAnsi"/>
          <w:color w:val="auto"/>
        </w:rPr>
        <w:t>A</w:t>
      </w:r>
      <w:r w:rsidR="0014524B" w:rsidRPr="00446A5E">
        <w:rPr>
          <w:rFonts w:asciiTheme="majorHAnsi" w:hAnsiTheme="majorHAnsi" w:cstheme="majorHAnsi"/>
          <w:color w:val="auto"/>
        </w:rPr>
        <w:t xml:space="preserve">près la période d’inscription, le service de garde se réserve le droit de refuser ou d’autoriser les demandes d’ajouts de fréquentation en fonction du personnel en place et des places disponibles afin de s’assurer du respect des ratios. </w:t>
      </w:r>
    </w:p>
    <w:p w14:paraId="23EE3B0F" w14:textId="6AEF1453" w:rsidR="0014524B" w:rsidRPr="00446A5E" w:rsidRDefault="0014524B" w:rsidP="0040661B">
      <w:pPr>
        <w:jc w:val="both"/>
        <w:rPr>
          <w:rFonts w:asciiTheme="majorHAnsi" w:hAnsiTheme="majorHAnsi" w:cstheme="majorHAnsi"/>
          <w:b/>
          <w:bCs/>
          <w:color w:val="auto"/>
          <w:u w:val="single"/>
        </w:rPr>
      </w:pPr>
      <w:r w:rsidRPr="00446A5E">
        <w:rPr>
          <w:rFonts w:asciiTheme="majorHAnsi" w:hAnsiTheme="majorHAnsi" w:cstheme="majorHAnsi"/>
          <w:color w:val="auto"/>
        </w:rPr>
        <w:lastRenderedPageBreak/>
        <w:t xml:space="preserve">Lorsqu’applicable pour les fréquentations au besoin, le parent devra fournir un calendrier mensuel (disponible sur demande). Ce dernier sera considéré comme une réservation et équivaut au principe de </w:t>
      </w:r>
      <w:r w:rsidRPr="00446A5E">
        <w:rPr>
          <w:rFonts w:asciiTheme="majorHAnsi" w:hAnsiTheme="majorHAnsi" w:cstheme="majorHAnsi"/>
          <w:b/>
          <w:bCs/>
          <w:color w:val="auto"/>
          <w:u w:val="single"/>
        </w:rPr>
        <w:t>«</w:t>
      </w:r>
      <w:r w:rsidR="007D2210">
        <w:rPr>
          <w:rFonts w:asciiTheme="majorHAnsi" w:hAnsiTheme="majorHAnsi" w:cstheme="majorHAnsi"/>
          <w:b/>
          <w:bCs/>
          <w:color w:val="auto"/>
          <w:u w:val="single"/>
        </w:rPr>
        <w:t> </w:t>
      </w:r>
      <w:r w:rsidRPr="00446A5E">
        <w:rPr>
          <w:rFonts w:asciiTheme="majorHAnsi" w:hAnsiTheme="majorHAnsi" w:cstheme="majorHAnsi"/>
          <w:b/>
          <w:bCs/>
          <w:color w:val="auto"/>
          <w:u w:val="single"/>
        </w:rPr>
        <w:t>place réservée = place payée</w:t>
      </w:r>
      <w:r w:rsidR="007D2210">
        <w:rPr>
          <w:rFonts w:asciiTheme="majorHAnsi" w:hAnsiTheme="majorHAnsi" w:cstheme="majorHAnsi"/>
          <w:b/>
          <w:bCs/>
          <w:color w:val="auto"/>
          <w:u w:val="single"/>
        </w:rPr>
        <w:t> </w:t>
      </w:r>
      <w:r w:rsidRPr="00446A5E">
        <w:rPr>
          <w:rFonts w:asciiTheme="majorHAnsi" w:hAnsiTheme="majorHAnsi" w:cstheme="majorHAnsi"/>
          <w:b/>
          <w:bCs/>
          <w:color w:val="auto"/>
          <w:u w:val="single"/>
        </w:rPr>
        <w:t>».</w:t>
      </w:r>
    </w:p>
    <w:p w14:paraId="478F6B74" w14:textId="34501DA7" w:rsidR="0014524B" w:rsidRPr="00446A5E" w:rsidRDefault="0014524B" w:rsidP="0040661B">
      <w:pPr>
        <w:jc w:val="both"/>
        <w:rPr>
          <w:rFonts w:asciiTheme="majorHAnsi" w:hAnsiTheme="majorHAnsi" w:cstheme="majorHAnsi"/>
          <w:color w:val="auto"/>
        </w:rPr>
      </w:pPr>
      <w:r w:rsidRPr="00446A5E">
        <w:rPr>
          <w:rFonts w:asciiTheme="majorHAnsi" w:hAnsiTheme="majorHAnsi" w:cstheme="majorHAnsi"/>
          <w:color w:val="auto"/>
        </w:rPr>
        <w:t xml:space="preserve">En signant la fiche d’inscription d’un enfant, le parent reconnaît avoir pris connaissance des présentes règles de fonctionnement du service de garde. </w:t>
      </w:r>
    </w:p>
    <w:p w14:paraId="641A27B7" w14:textId="3B618C1E" w:rsidR="0014524B" w:rsidRPr="00446A5E" w:rsidRDefault="0014524B" w:rsidP="0040661B">
      <w:pPr>
        <w:jc w:val="both"/>
        <w:rPr>
          <w:rFonts w:asciiTheme="majorHAnsi" w:hAnsiTheme="majorHAnsi" w:cstheme="majorHAnsi"/>
          <w:color w:val="auto"/>
        </w:rPr>
      </w:pPr>
      <w:bookmarkStart w:id="7" w:name="_Hlk113010360"/>
      <w:r w:rsidRPr="00446A5E">
        <w:rPr>
          <w:rFonts w:asciiTheme="majorHAnsi" w:hAnsiTheme="majorHAnsi" w:cstheme="majorHAnsi"/>
          <w:color w:val="auto"/>
        </w:rPr>
        <w:t xml:space="preserve">Un élève est considéré </w:t>
      </w:r>
      <w:r w:rsidR="007D2210">
        <w:rPr>
          <w:rFonts w:asciiTheme="majorHAnsi" w:hAnsiTheme="majorHAnsi" w:cstheme="majorHAnsi"/>
          <w:color w:val="auto"/>
        </w:rPr>
        <w:t xml:space="preserve">comme </w:t>
      </w:r>
      <w:r w:rsidRPr="00446A5E">
        <w:rPr>
          <w:rFonts w:asciiTheme="majorHAnsi" w:hAnsiTheme="majorHAnsi" w:cstheme="majorHAnsi"/>
          <w:color w:val="auto"/>
        </w:rPr>
        <w:t xml:space="preserve">inscrit au service de garde au sens du </w:t>
      </w:r>
      <w:r w:rsidRPr="00446A5E">
        <w:rPr>
          <w:rFonts w:asciiTheme="majorHAnsi" w:hAnsiTheme="majorHAnsi" w:cstheme="majorHAnsi"/>
          <w:i/>
          <w:iCs/>
          <w:color w:val="auto"/>
        </w:rPr>
        <w:t>Règlement sur les services de garde en milieu scolaire</w:t>
      </w:r>
      <w:r w:rsidRPr="00446A5E">
        <w:rPr>
          <w:rFonts w:asciiTheme="majorHAnsi" w:hAnsiTheme="majorHAnsi" w:cstheme="majorHAnsi"/>
          <w:color w:val="auto"/>
        </w:rPr>
        <w:t xml:space="preserve">, lorsque le parent a rempli la fiche d’inscription en précisant les périodes de fréquentation souhaitées. </w:t>
      </w:r>
      <w:r w:rsidRPr="00446A5E">
        <w:rPr>
          <w:rFonts w:asciiTheme="majorHAnsi" w:hAnsiTheme="majorHAnsi" w:cstheme="majorHAnsi"/>
          <w:color w:val="auto"/>
          <w:shd w:val="clear" w:color="auto" w:fill="FFFFFF"/>
        </w:rPr>
        <w:t>Tout ajout ponctuel aux périodes de fréquentation déclarées dans la fiche d</w:t>
      </w:r>
      <w:r w:rsidR="007D2210">
        <w:rPr>
          <w:rFonts w:asciiTheme="majorHAnsi" w:hAnsiTheme="majorHAnsi" w:cstheme="majorHAnsi"/>
          <w:color w:val="auto"/>
          <w:shd w:val="clear" w:color="auto" w:fill="FFFFFF"/>
        </w:rPr>
        <w:t>’</w:t>
      </w:r>
      <w:r w:rsidRPr="00446A5E">
        <w:rPr>
          <w:rFonts w:asciiTheme="majorHAnsi" w:hAnsiTheme="majorHAnsi" w:cstheme="majorHAnsi"/>
          <w:color w:val="auto"/>
          <w:shd w:val="clear" w:color="auto" w:fill="FFFFFF"/>
        </w:rPr>
        <w:t>inscription n</w:t>
      </w:r>
      <w:r w:rsidR="007D2210">
        <w:rPr>
          <w:rFonts w:asciiTheme="majorHAnsi" w:hAnsiTheme="majorHAnsi" w:cstheme="majorHAnsi"/>
          <w:color w:val="auto"/>
          <w:shd w:val="clear" w:color="auto" w:fill="FFFFFF"/>
        </w:rPr>
        <w:t>’</w:t>
      </w:r>
      <w:r w:rsidRPr="00446A5E">
        <w:rPr>
          <w:rFonts w:asciiTheme="majorHAnsi" w:hAnsiTheme="majorHAnsi" w:cstheme="majorHAnsi"/>
          <w:color w:val="auto"/>
          <w:shd w:val="clear" w:color="auto" w:fill="FFFFFF"/>
        </w:rPr>
        <w:t xml:space="preserve">est pas considéré comme une inscription en sens du </w:t>
      </w:r>
      <w:r w:rsidRPr="00446A5E">
        <w:rPr>
          <w:rFonts w:asciiTheme="majorHAnsi" w:hAnsiTheme="majorHAnsi" w:cstheme="majorHAnsi"/>
          <w:i/>
          <w:iCs/>
          <w:color w:val="auto"/>
          <w:shd w:val="clear" w:color="auto" w:fill="FFFFFF"/>
        </w:rPr>
        <w:t>Règlement sur les services de garde en milieu scolaire</w:t>
      </w:r>
      <w:r w:rsidRPr="00446A5E">
        <w:rPr>
          <w:rFonts w:asciiTheme="majorHAnsi" w:hAnsiTheme="majorHAnsi" w:cstheme="majorHAnsi"/>
          <w:color w:val="auto"/>
          <w:shd w:val="clear" w:color="auto" w:fill="FFFFFF"/>
        </w:rPr>
        <w:t>.</w:t>
      </w:r>
    </w:p>
    <w:bookmarkEnd w:id="7"/>
    <w:p w14:paraId="45C7B376" w14:textId="7ACBD03F" w:rsidR="0014524B" w:rsidRDefault="0014524B" w:rsidP="0040661B">
      <w:pPr>
        <w:spacing w:after="0"/>
        <w:jc w:val="both"/>
        <w:rPr>
          <w:rFonts w:asciiTheme="majorHAnsi" w:hAnsiTheme="majorHAnsi" w:cstheme="majorHAnsi"/>
          <w:iCs/>
          <w:color w:val="auto"/>
        </w:rPr>
      </w:pPr>
    </w:p>
    <w:p w14:paraId="7801019C" w14:textId="59A7C045" w:rsidR="00A23EF0" w:rsidRDefault="00A23EF0" w:rsidP="0040661B">
      <w:pPr>
        <w:spacing w:after="0"/>
        <w:jc w:val="both"/>
        <w:rPr>
          <w:rFonts w:asciiTheme="majorHAnsi" w:hAnsiTheme="majorHAnsi" w:cstheme="majorHAnsi"/>
          <w:iCs/>
          <w:color w:val="auto"/>
        </w:rPr>
      </w:pPr>
    </w:p>
    <w:p w14:paraId="138807FD" w14:textId="77777777" w:rsidR="00A23EF0" w:rsidRPr="00446A5E" w:rsidRDefault="00A23EF0" w:rsidP="0040661B">
      <w:pPr>
        <w:spacing w:after="0"/>
        <w:jc w:val="both"/>
        <w:rPr>
          <w:rFonts w:asciiTheme="majorHAnsi" w:hAnsiTheme="majorHAnsi" w:cstheme="majorHAnsi"/>
          <w:iCs/>
          <w:color w:val="auto"/>
        </w:rPr>
      </w:pPr>
    </w:p>
    <w:p w14:paraId="77A904A5" w14:textId="71B18DA3" w:rsidR="00F5572F" w:rsidRPr="00446A5E" w:rsidRDefault="00B92F7B" w:rsidP="00B92F7B">
      <w:pPr>
        <w:pStyle w:val="Titre3"/>
        <w:rPr>
          <w:rFonts w:cstheme="majorHAnsi"/>
          <w:color w:val="auto"/>
          <w:sz w:val="22"/>
          <w:szCs w:val="22"/>
        </w:rPr>
      </w:pPr>
      <w:bookmarkStart w:id="8" w:name="_Toc161651326"/>
      <w:r w:rsidRPr="00446A5E">
        <w:rPr>
          <w:rFonts w:eastAsia="Georgia" w:cstheme="majorHAnsi"/>
          <w:color w:val="auto"/>
          <w:sz w:val="22"/>
          <w:szCs w:val="22"/>
        </w:rPr>
        <w:t>2</w:t>
      </w:r>
      <w:r w:rsidR="009B3606" w:rsidRPr="00446A5E">
        <w:rPr>
          <w:rFonts w:eastAsia="Georgia" w:cstheme="majorHAnsi"/>
          <w:color w:val="auto"/>
          <w:sz w:val="22"/>
          <w:szCs w:val="22"/>
        </w:rPr>
        <w:t>.</w:t>
      </w:r>
      <w:r w:rsidRPr="00446A5E">
        <w:rPr>
          <w:rFonts w:eastAsia="Georgia" w:cstheme="majorHAnsi"/>
          <w:color w:val="auto"/>
          <w:sz w:val="22"/>
          <w:szCs w:val="22"/>
        </w:rPr>
        <w:t>1.2</w:t>
      </w:r>
      <w:r w:rsidR="009B3606" w:rsidRPr="00446A5E">
        <w:rPr>
          <w:rFonts w:eastAsia="Georgia" w:cstheme="majorHAnsi"/>
          <w:color w:val="auto"/>
          <w:sz w:val="22"/>
          <w:szCs w:val="22"/>
        </w:rPr>
        <w:t xml:space="preserve"> </w:t>
      </w:r>
      <w:r w:rsidRPr="00446A5E">
        <w:rPr>
          <w:rFonts w:eastAsia="Georgia" w:cstheme="majorHAnsi"/>
          <w:color w:val="auto"/>
          <w:sz w:val="22"/>
          <w:szCs w:val="22"/>
        </w:rPr>
        <w:t>Nouvelle inscription</w:t>
      </w:r>
      <w:bookmarkEnd w:id="8"/>
    </w:p>
    <w:p w14:paraId="43745BF9" w14:textId="77777777" w:rsidR="00B92F7B" w:rsidRPr="00446A5E" w:rsidRDefault="00B92F7B" w:rsidP="0040661B">
      <w:pPr>
        <w:spacing w:after="3" w:line="248" w:lineRule="auto"/>
        <w:jc w:val="both"/>
        <w:rPr>
          <w:rFonts w:asciiTheme="majorHAnsi" w:eastAsia="Georgia" w:hAnsiTheme="majorHAnsi" w:cstheme="majorHAnsi"/>
          <w:iCs/>
          <w:color w:val="auto"/>
        </w:rPr>
      </w:pPr>
    </w:p>
    <w:p w14:paraId="18248C97" w14:textId="37F80C0E" w:rsidR="00B92F7B" w:rsidRPr="00562576" w:rsidRDefault="00BB29D6" w:rsidP="00B92F7B">
      <w:pPr>
        <w:spacing w:after="3" w:line="248" w:lineRule="auto"/>
        <w:jc w:val="both"/>
        <w:rPr>
          <w:rFonts w:asciiTheme="majorHAnsi" w:eastAsia="Georgia" w:hAnsiTheme="majorHAnsi" w:cstheme="majorHAnsi"/>
          <w:iCs/>
          <w:color w:val="auto"/>
        </w:rPr>
      </w:pPr>
      <w:r w:rsidRPr="00446A5E">
        <w:rPr>
          <w:rFonts w:asciiTheme="majorHAnsi" w:eastAsia="Georgia" w:hAnsiTheme="majorHAnsi" w:cstheme="majorHAnsi"/>
          <w:iCs/>
          <w:color w:val="auto"/>
        </w:rPr>
        <w:t xml:space="preserve">L’inscription est </w:t>
      </w:r>
      <w:r w:rsidRPr="00446A5E">
        <w:rPr>
          <w:rFonts w:asciiTheme="majorHAnsi" w:eastAsia="Georgia" w:hAnsiTheme="majorHAnsi" w:cstheme="majorHAnsi"/>
          <w:iCs/>
          <w:color w:val="auto"/>
          <w:u w:val="single" w:color="000000"/>
        </w:rPr>
        <w:t>obligatoire</w:t>
      </w:r>
      <w:r w:rsidRPr="00446A5E">
        <w:rPr>
          <w:rFonts w:asciiTheme="majorHAnsi" w:eastAsia="Georgia" w:hAnsiTheme="majorHAnsi" w:cstheme="majorHAnsi"/>
          <w:iCs/>
          <w:color w:val="auto"/>
        </w:rPr>
        <w:t xml:space="preserve"> pour être admissible au service de garde. Pour ce faire, il faut remplir </w:t>
      </w:r>
      <w:r w:rsidR="0014524B" w:rsidRPr="00446A5E">
        <w:rPr>
          <w:rFonts w:asciiTheme="majorHAnsi" w:eastAsia="Georgia" w:hAnsiTheme="majorHAnsi" w:cstheme="majorHAnsi"/>
          <w:iCs/>
          <w:color w:val="auto"/>
        </w:rPr>
        <w:t xml:space="preserve">et signer </w:t>
      </w:r>
      <w:r w:rsidRPr="00446A5E">
        <w:rPr>
          <w:rFonts w:asciiTheme="majorHAnsi" w:eastAsia="Georgia" w:hAnsiTheme="majorHAnsi" w:cstheme="majorHAnsi"/>
          <w:iCs/>
          <w:color w:val="auto"/>
        </w:rPr>
        <w:t xml:space="preserve">la fiche d’inscription. Tout changement survenant au cours de l’année scolaire doit être transmis au service de garde. </w:t>
      </w:r>
      <w:r w:rsidR="00552BEE" w:rsidRPr="00446A5E">
        <w:rPr>
          <w:rFonts w:asciiTheme="majorHAnsi" w:eastAsia="Georgia" w:hAnsiTheme="majorHAnsi" w:cstheme="majorHAnsi"/>
          <w:iCs/>
          <w:color w:val="auto"/>
          <w:u w:val="single"/>
        </w:rPr>
        <w:t>Un délai de 10</w:t>
      </w:r>
      <w:r w:rsidR="007D2210">
        <w:rPr>
          <w:rFonts w:asciiTheme="majorHAnsi" w:eastAsia="Georgia" w:hAnsiTheme="majorHAnsi" w:cstheme="majorHAnsi"/>
          <w:iCs/>
          <w:color w:val="auto"/>
          <w:u w:val="single"/>
        </w:rPr>
        <w:t> </w:t>
      </w:r>
      <w:r w:rsidR="00552BEE" w:rsidRPr="00446A5E">
        <w:rPr>
          <w:rFonts w:asciiTheme="majorHAnsi" w:eastAsia="Georgia" w:hAnsiTheme="majorHAnsi" w:cstheme="majorHAnsi"/>
          <w:iCs/>
          <w:color w:val="auto"/>
          <w:u w:val="single"/>
        </w:rPr>
        <w:t>jours ouvrables</w:t>
      </w:r>
      <w:r w:rsidR="00552BEE" w:rsidRPr="00446A5E">
        <w:rPr>
          <w:rFonts w:asciiTheme="majorHAnsi" w:eastAsia="Georgia" w:hAnsiTheme="majorHAnsi" w:cstheme="majorHAnsi"/>
          <w:iCs/>
          <w:color w:val="auto"/>
        </w:rPr>
        <w:t xml:space="preserve"> </w:t>
      </w:r>
      <w:r w:rsidRPr="00446A5E">
        <w:rPr>
          <w:rFonts w:asciiTheme="majorHAnsi" w:eastAsia="Georgia" w:hAnsiTheme="majorHAnsi" w:cstheme="majorHAnsi"/>
          <w:iCs/>
          <w:color w:val="auto"/>
        </w:rPr>
        <w:t xml:space="preserve">sera demandé pour </w:t>
      </w:r>
      <w:r w:rsidRPr="00562576">
        <w:rPr>
          <w:rFonts w:asciiTheme="majorHAnsi" w:eastAsia="Georgia" w:hAnsiTheme="majorHAnsi" w:cstheme="majorHAnsi"/>
          <w:iCs/>
          <w:color w:val="auto"/>
        </w:rPr>
        <w:t xml:space="preserve">appliquer ce changement. </w:t>
      </w:r>
      <w:r w:rsidR="008C31A6" w:rsidRPr="00562576">
        <w:rPr>
          <w:rFonts w:asciiTheme="majorHAnsi" w:eastAsia="Georgia" w:hAnsiTheme="majorHAnsi" w:cstheme="majorHAnsi"/>
          <w:iCs/>
          <w:color w:val="auto"/>
        </w:rPr>
        <w:t xml:space="preserve"> Les heures d’ouverture du service de garde sont de </w:t>
      </w:r>
      <w:r w:rsidR="000F3A7B">
        <w:rPr>
          <w:rFonts w:asciiTheme="majorHAnsi" w:eastAsia="Georgia" w:hAnsiTheme="majorHAnsi" w:cstheme="majorHAnsi"/>
          <w:iCs/>
          <w:color w:val="auto"/>
        </w:rPr>
        <w:t>7h00</w:t>
      </w:r>
      <w:r w:rsidR="008C31A6" w:rsidRPr="00562576">
        <w:rPr>
          <w:rFonts w:asciiTheme="majorHAnsi" w:eastAsia="Georgia" w:hAnsiTheme="majorHAnsi" w:cstheme="majorHAnsi"/>
          <w:iCs/>
          <w:color w:val="auto"/>
        </w:rPr>
        <w:t xml:space="preserve"> à 17</w:t>
      </w:r>
      <w:r w:rsidR="007D2210" w:rsidRPr="00562576">
        <w:rPr>
          <w:rFonts w:asciiTheme="majorHAnsi" w:eastAsia="Georgia" w:hAnsiTheme="majorHAnsi" w:cstheme="majorHAnsi"/>
          <w:iCs/>
          <w:color w:val="auto"/>
        </w:rPr>
        <w:t>h</w:t>
      </w:r>
      <w:r w:rsidR="008C31A6" w:rsidRPr="00562576">
        <w:rPr>
          <w:rFonts w:asciiTheme="majorHAnsi" w:eastAsia="Georgia" w:hAnsiTheme="majorHAnsi" w:cstheme="majorHAnsi"/>
          <w:iCs/>
          <w:color w:val="auto"/>
        </w:rPr>
        <w:t>45.</w:t>
      </w:r>
    </w:p>
    <w:p w14:paraId="1AC26F8D" w14:textId="77777777" w:rsidR="00B92F7B" w:rsidRPr="00446A5E" w:rsidRDefault="00B92F7B" w:rsidP="00B92F7B">
      <w:pPr>
        <w:spacing w:after="3" w:line="248" w:lineRule="auto"/>
        <w:jc w:val="both"/>
        <w:rPr>
          <w:rFonts w:asciiTheme="majorHAnsi" w:eastAsia="Georgia" w:hAnsiTheme="majorHAnsi" w:cstheme="majorHAnsi"/>
          <w:iCs/>
          <w:color w:val="auto"/>
        </w:rPr>
      </w:pPr>
    </w:p>
    <w:p w14:paraId="40E3F30C" w14:textId="4D323906" w:rsidR="0040661B" w:rsidRPr="00446A5E" w:rsidRDefault="00B92F7B" w:rsidP="00B92F7B">
      <w:pPr>
        <w:pStyle w:val="Titre3"/>
        <w:rPr>
          <w:rFonts w:eastAsia="Georgia" w:cstheme="majorHAnsi"/>
          <w:iCs/>
          <w:color w:val="auto"/>
          <w:sz w:val="22"/>
          <w:szCs w:val="22"/>
        </w:rPr>
      </w:pPr>
      <w:bookmarkStart w:id="9" w:name="_Toc161651327"/>
      <w:r w:rsidRPr="00446A5E">
        <w:rPr>
          <w:rFonts w:cstheme="majorHAnsi"/>
          <w:color w:val="auto"/>
          <w:sz w:val="22"/>
          <w:szCs w:val="22"/>
        </w:rPr>
        <w:t>2</w:t>
      </w:r>
      <w:r w:rsidR="0014524B" w:rsidRPr="00446A5E">
        <w:rPr>
          <w:rFonts w:cstheme="majorHAnsi"/>
          <w:color w:val="auto"/>
          <w:sz w:val="22"/>
          <w:szCs w:val="22"/>
        </w:rPr>
        <w:t>.</w:t>
      </w:r>
      <w:r w:rsidRPr="00446A5E">
        <w:rPr>
          <w:rFonts w:cstheme="majorHAnsi"/>
          <w:color w:val="auto"/>
          <w:sz w:val="22"/>
          <w:szCs w:val="22"/>
        </w:rPr>
        <w:t xml:space="preserve">1.3 </w:t>
      </w:r>
      <w:r w:rsidR="0014524B" w:rsidRPr="00446A5E">
        <w:rPr>
          <w:rFonts w:cstheme="majorHAnsi"/>
          <w:color w:val="auto"/>
          <w:sz w:val="22"/>
          <w:szCs w:val="22"/>
        </w:rPr>
        <w:t>Renouvellement de l’inscriptio</w:t>
      </w:r>
      <w:r w:rsidR="0040661B" w:rsidRPr="00446A5E">
        <w:rPr>
          <w:rFonts w:cstheme="majorHAnsi"/>
          <w:color w:val="auto"/>
          <w:sz w:val="22"/>
          <w:szCs w:val="22"/>
        </w:rPr>
        <w:t>n</w:t>
      </w:r>
      <w:bookmarkEnd w:id="9"/>
    </w:p>
    <w:p w14:paraId="13432E23" w14:textId="77777777" w:rsidR="0040661B" w:rsidRPr="00446A5E" w:rsidRDefault="0040661B" w:rsidP="0040661B">
      <w:pPr>
        <w:jc w:val="both"/>
        <w:rPr>
          <w:rFonts w:asciiTheme="majorHAnsi" w:hAnsiTheme="majorHAnsi" w:cstheme="majorHAnsi"/>
          <w:color w:val="auto"/>
        </w:rPr>
      </w:pPr>
    </w:p>
    <w:p w14:paraId="2A2EDC6E" w14:textId="08248023" w:rsidR="00BB74D7" w:rsidRDefault="0014524B" w:rsidP="0040661B">
      <w:pPr>
        <w:jc w:val="both"/>
        <w:rPr>
          <w:rFonts w:asciiTheme="majorHAnsi" w:hAnsiTheme="majorHAnsi" w:cstheme="majorHAnsi"/>
          <w:color w:val="auto"/>
        </w:rPr>
      </w:pPr>
      <w:r w:rsidRPr="00446A5E">
        <w:rPr>
          <w:rFonts w:asciiTheme="majorHAnsi" w:hAnsiTheme="majorHAnsi" w:cstheme="majorHAnsi"/>
          <w:color w:val="auto"/>
        </w:rPr>
        <w:t>La période d’inscription pour les enfants déjà inscrits se fait à la dernière étape de chaque année scolaire. Le parent doit remplir et signer la fiche d’inscription annuellement en utilisant Mozaïk Portail Parents.</w:t>
      </w:r>
    </w:p>
    <w:p w14:paraId="6F7FEC8F" w14:textId="77777777" w:rsidR="00F83293" w:rsidRPr="00446A5E" w:rsidRDefault="00F83293" w:rsidP="0040661B">
      <w:pPr>
        <w:jc w:val="both"/>
        <w:rPr>
          <w:rFonts w:asciiTheme="majorHAnsi" w:hAnsiTheme="majorHAnsi" w:cstheme="majorHAnsi"/>
          <w:color w:val="auto"/>
        </w:rPr>
      </w:pPr>
    </w:p>
    <w:p w14:paraId="090C69A6" w14:textId="5FDBD39D" w:rsidR="00765AFE" w:rsidRPr="00446A5E" w:rsidRDefault="00765AFE" w:rsidP="008D3F95">
      <w:pPr>
        <w:pStyle w:val="Titre1"/>
        <w:numPr>
          <w:ilvl w:val="1"/>
          <w:numId w:val="8"/>
        </w:numPr>
        <w:jc w:val="left"/>
        <w:rPr>
          <w:rFonts w:asciiTheme="majorHAnsi" w:hAnsiTheme="majorHAnsi" w:cstheme="majorHAnsi"/>
          <w:b w:val="0"/>
          <w:bCs/>
          <w:i w:val="0"/>
          <w:iCs/>
          <w:color w:val="auto"/>
          <w:sz w:val="22"/>
        </w:rPr>
      </w:pPr>
      <w:bookmarkStart w:id="10" w:name="_Toc161651328"/>
      <w:r w:rsidRPr="00446A5E">
        <w:rPr>
          <w:rFonts w:asciiTheme="majorHAnsi" w:hAnsiTheme="majorHAnsi" w:cstheme="majorHAnsi"/>
          <w:b w:val="0"/>
          <w:bCs/>
          <w:i w:val="0"/>
          <w:iCs/>
          <w:color w:val="auto"/>
          <w:sz w:val="22"/>
        </w:rPr>
        <w:t>La fréquentation</w:t>
      </w:r>
      <w:bookmarkEnd w:id="10"/>
    </w:p>
    <w:p w14:paraId="6B02FE54" w14:textId="77777777" w:rsidR="00765AFE" w:rsidRPr="00446A5E" w:rsidRDefault="00765AFE" w:rsidP="0040661B">
      <w:pPr>
        <w:jc w:val="both"/>
        <w:rPr>
          <w:rFonts w:asciiTheme="majorHAnsi" w:hAnsiTheme="majorHAnsi" w:cstheme="majorHAnsi"/>
          <w:color w:val="auto"/>
        </w:rPr>
      </w:pPr>
    </w:p>
    <w:p w14:paraId="13CF6530" w14:textId="19A3238F" w:rsidR="0040661B" w:rsidRDefault="00B92F7B" w:rsidP="00F83293">
      <w:pPr>
        <w:pStyle w:val="Titre3"/>
        <w:rPr>
          <w:rFonts w:cstheme="majorHAnsi"/>
          <w:color w:val="auto"/>
          <w:sz w:val="22"/>
          <w:szCs w:val="22"/>
        </w:rPr>
      </w:pPr>
      <w:bookmarkStart w:id="11" w:name="_Toc161651329"/>
      <w:r w:rsidRPr="00446A5E">
        <w:rPr>
          <w:rFonts w:cstheme="majorHAnsi"/>
          <w:color w:val="auto"/>
          <w:sz w:val="22"/>
          <w:szCs w:val="22"/>
        </w:rPr>
        <w:t>2.1.</w:t>
      </w:r>
      <w:r w:rsidR="00765AFE" w:rsidRPr="00446A5E">
        <w:rPr>
          <w:rFonts w:cstheme="majorHAnsi"/>
          <w:color w:val="auto"/>
          <w:sz w:val="22"/>
          <w:szCs w:val="22"/>
        </w:rPr>
        <w:t>1 Fréquentation régulière</w:t>
      </w:r>
      <w:bookmarkEnd w:id="11"/>
    </w:p>
    <w:p w14:paraId="3AF6E9FD" w14:textId="77777777" w:rsidR="00F83293" w:rsidRPr="00F83293" w:rsidRDefault="00F83293" w:rsidP="00F83293"/>
    <w:p w14:paraId="29538665" w14:textId="1CAF7A5E" w:rsidR="00765AFE" w:rsidRPr="00446A5E" w:rsidRDefault="00765AFE" w:rsidP="0040661B">
      <w:pPr>
        <w:jc w:val="both"/>
        <w:rPr>
          <w:rFonts w:asciiTheme="majorHAnsi" w:hAnsiTheme="majorHAnsi" w:cstheme="majorHAnsi"/>
          <w:color w:val="auto"/>
        </w:rPr>
      </w:pPr>
      <w:r w:rsidRPr="00446A5E">
        <w:rPr>
          <w:rFonts w:asciiTheme="majorHAnsi" w:hAnsiTheme="majorHAnsi" w:cstheme="majorHAnsi"/>
          <w:color w:val="auto"/>
        </w:rPr>
        <w:t>Un élève fréquente le service de garde de façon régulière lorsqu</w:t>
      </w:r>
      <w:r w:rsidR="007D2210">
        <w:rPr>
          <w:rFonts w:asciiTheme="majorHAnsi" w:hAnsiTheme="majorHAnsi" w:cstheme="majorHAnsi"/>
          <w:color w:val="auto"/>
        </w:rPr>
        <w:t>’</w:t>
      </w:r>
      <w:r w:rsidRPr="00446A5E">
        <w:rPr>
          <w:rFonts w:asciiTheme="majorHAnsi" w:hAnsiTheme="majorHAnsi" w:cstheme="majorHAnsi"/>
          <w:color w:val="auto"/>
        </w:rPr>
        <w:t xml:space="preserve">il est présent au moins deux périodes partielles ou complètes par jour. Seul un reçu d’impôt fédéral sera remis au parent payeur. </w:t>
      </w:r>
    </w:p>
    <w:p w14:paraId="20385C67" w14:textId="77777777" w:rsidR="00B92F7B" w:rsidRPr="00446A5E" w:rsidRDefault="00B92F7B" w:rsidP="00B92F7B">
      <w:pPr>
        <w:pStyle w:val="Titre3"/>
        <w:rPr>
          <w:rFonts w:cstheme="majorHAnsi"/>
          <w:color w:val="auto"/>
          <w:sz w:val="22"/>
          <w:szCs w:val="22"/>
        </w:rPr>
      </w:pPr>
    </w:p>
    <w:p w14:paraId="009BE203" w14:textId="4D5064D0" w:rsidR="0040661B" w:rsidRPr="00446A5E" w:rsidRDefault="00B92F7B" w:rsidP="00B92F7B">
      <w:pPr>
        <w:pStyle w:val="Titre3"/>
        <w:rPr>
          <w:rFonts w:cstheme="majorHAnsi"/>
          <w:color w:val="auto"/>
          <w:sz w:val="22"/>
          <w:szCs w:val="22"/>
        </w:rPr>
      </w:pPr>
      <w:bookmarkStart w:id="12" w:name="_Toc161651330"/>
      <w:r w:rsidRPr="00446A5E">
        <w:rPr>
          <w:rFonts w:cstheme="majorHAnsi"/>
          <w:color w:val="auto"/>
          <w:sz w:val="22"/>
          <w:szCs w:val="22"/>
        </w:rPr>
        <w:t>2.1.2 Fréquentation</w:t>
      </w:r>
      <w:r w:rsidR="00765AFE" w:rsidRPr="00446A5E">
        <w:rPr>
          <w:rFonts w:cstheme="majorHAnsi"/>
          <w:color w:val="auto"/>
          <w:sz w:val="22"/>
          <w:szCs w:val="22"/>
        </w:rPr>
        <w:t xml:space="preserve"> à la période</w:t>
      </w:r>
      <w:bookmarkEnd w:id="12"/>
    </w:p>
    <w:p w14:paraId="618CA2F2" w14:textId="77777777" w:rsidR="0040661B" w:rsidRPr="00446A5E" w:rsidRDefault="0040661B" w:rsidP="0040661B">
      <w:pPr>
        <w:rPr>
          <w:rFonts w:asciiTheme="majorHAnsi" w:hAnsiTheme="majorHAnsi" w:cstheme="majorHAnsi"/>
          <w:color w:val="auto"/>
        </w:rPr>
      </w:pPr>
    </w:p>
    <w:p w14:paraId="30F9C34E" w14:textId="62A02460" w:rsidR="00765AFE" w:rsidRPr="00446A5E" w:rsidRDefault="00765AFE" w:rsidP="0040661B">
      <w:pPr>
        <w:jc w:val="both"/>
        <w:rPr>
          <w:rFonts w:asciiTheme="majorHAnsi" w:hAnsiTheme="majorHAnsi" w:cstheme="majorHAnsi"/>
          <w:color w:val="auto"/>
        </w:rPr>
      </w:pPr>
      <w:r w:rsidRPr="00446A5E">
        <w:rPr>
          <w:rFonts w:asciiTheme="majorHAnsi" w:hAnsiTheme="majorHAnsi" w:cstheme="majorHAnsi"/>
          <w:color w:val="auto"/>
        </w:rPr>
        <w:lastRenderedPageBreak/>
        <w:t>Un élève fréquente le service de garde à la période lorsqu’il est présent une seule période partielle ou complète par jour. Un reçu d’impôt fédéral et provincial ser</w:t>
      </w:r>
      <w:r w:rsidR="008C31A6">
        <w:rPr>
          <w:rFonts w:asciiTheme="majorHAnsi" w:hAnsiTheme="majorHAnsi" w:cstheme="majorHAnsi"/>
          <w:color w:val="auto"/>
        </w:rPr>
        <w:t>a</w:t>
      </w:r>
      <w:r w:rsidRPr="00446A5E">
        <w:rPr>
          <w:rFonts w:asciiTheme="majorHAnsi" w:hAnsiTheme="majorHAnsi" w:cstheme="majorHAnsi"/>
          <w:color w:val="auto"/>
        </w:rPr>
        <w:t xml:space="preserve"> remis au parent payeur. </w:t>
      </w:r>
    </w:p>
    <w:p w14:paraId="59C33840" w14:textId="77777777" w:rsidR="0040661B" w:rsidRPr="00446A5E" w:rsidRDefault="0040661B" w:rsidP="0040661B">
      <w:pPr>
        <w:pStyle w:val="Titre2"/>
        <w:jc w:val="both"/>
        <w:rPr>
          <w:rFonts w:cstheme="majorHAnsi"/>
          <w:color w:val="auto"/>
          <w:sz w:val="22"/>
          <w:szCs w:val="22"/>
        </w:rPr>
      </w:pPr>
    </w:p>
    <w:p w14:paraId="044411B5" w14:textId="29381242" w:rsidR="00765AFE" w:rsidRPr="00446A5E" w:rsidRDefault="00765AFE" w:rsidP="008D3F95">
      <w:pPr>
        <w:pStyle w:val="Titre2"/>
        <w:numPr>
          <w:ilvl w:val="1"/>
          <w:numId w:val="8"/>
        </w:numPr>
        <w:jc w:val="both"/>
        <w:rPr>
          <w:rFonts w:cstheme="majorHAnsi"/>
          <w:color w:val="auto"/>
          <w:sz w:val="22"/>
          <w:szCs w:val="22"/>
        </w:rPr>
      </w:pPr>
      <w:bookmarkStart w:id="13" w:name="_Toc161651331"/>
      <w:r w:rsidRPr="00446A5E">
        <w:rPr>
          <w:rFonts w:cstheme="majorHAnsi"/>
          <w:color w:val="auto"/>
          <w:sz w:val="22"/>
          <w:szCs w:val="22"/>
        </w:rPr>
        <w:t>Modification de fréquentation ou résiliation de l’entente</w:t>
      </w:r>
      <w:bookmarkEnd w:id="13"/>
    </w:p>
    <w:p w14:paraId="5D7A87C4" w14:textId="77777777" w:rsidR="0040661B" w:rsidRPr="00446A5E" w:rsidRDefault="0040661B" w:rsidP="0040661B">
      <w:pPr>
        <w:pStyle w:val="Paragraphedeliste"/>
        <w:ind w:left="1340"/>
        <w:rPr>
          <w:rFonts w:asciiTheme="majorHAnsi" w:hAnsiTheme="majorHAnsi" w:cstheme="majorHAnsi"/>
          <w:color w:val="auto"/>
        </w:rPr>
      </w:pPr>
    </w:p>
    <w:p w14:paraId="209F873B" w14:textId="010BF1A1" w:rsidR="00765AFE" w:rsidRPr="00F83293" w:rsidRDefault="00765AFE" w:rsidP="0040661B">
      <w:pPr>
        <w:jc w:val="both"/>
        <w:rPr>
          <w:rFonts w:asciiTheme="majorHAnsi" w:hAnsiTheme="majorHAnsi" w:cstheme="majorHAnsi"/>
          <w:b/>
          <w:bCs/>
          <w:color w:val="auto"/>
        </w:rPr>
      </w:pPr>
      <w:r w:rsidRPr="00446A5E">
        <w:rPr>
          <w:rFonts w:asciiTheme="majorHAnsi" w:hAnsiTheme="majorHAnsi" w:cstheme="majorHAnsi"/>
          <w:color w:val="auto"/>
        </w:rPr>
        <w:t xml:space="preserve">Pour modifier la fréquentation d’un enfant au service de garde ou si le parent veut mettre fin à l’entente, celui-ci doit en faire la demande </w:t>
      </w:r>
      <w:bookmarkStart w:id="14" w:name="_Hlk112828681"/>
      <w:r w:rsidRPr="00446A5E">
        <w:rPr>
          <w:rFonts w:asciiTheme="majorHAnsi" w:hAnsiTheme="majorHAnsi" w:cstheme="majorHAnsi"/>
          <w:color w:val="auto"/>
        </w:rPr>
        <w:t>par écrit dans un délai de 10</w:t>
      </w:r>
      <w:r w:rsidR="007D2210">
        <w:rPr>
          <w:rFonts w:asciiTheme="majorHAnsi" w:hAnsiTheme="majorHAnsi" w:cstheme="majorHAnsi"/>
          <w:color w:val="auto"/>
        </w:rPr>
        <w:t> </w:t>
      </w:r>
      <w:r w:rsidRPr="00446A5E">
        <w:rPr>
          <w:rFonts w:asciiTheme="majorHAnsi" w:hAnsiTheme="majorHAnsi" w:cstheme="majorHAnsi"/>
          <w:color w:val="auto"/>
        </w:rPr>
        <w:t>jours ouvrables précédant la modification.</w:t>
      </w:r>
      <w:bookmarkEnd w:id="14"/>
      <w:r w:rsidRPr="00446A5E">
        <w:rPr>
          <w:rFonts w:asciiTheme="majorHAnsi" w:hAnsiTheme="majorHAnsi" w:cstheme="majorHAnsi"/>
          <w:color w:val="auto"/>
        </w:rPr>
        <w:t xml:space="preserve"> Ces modifications seront valables pour une période d’au moins deux (2) mois. Le parent doit remplir le formulaire </w:t>
      </w:r>
      <w:r w:rsidRPr="00446A5E">
        <w:rPr>
          <w:rFonts w:asciiTheme="majorHAnsi" w:hAnsiTheme="majorHAnsi" w:cstheme="majorHAnsi"/>
          <w:i/>
          <w:iCs/>
          <w:color w:val="auto"/>
        </w:rPr>
        <w:t>Demande de modification au statut de fréquentation au service de garde ou au service de surveillance du midi</w:t>
      </w:r>
      <w:r w:rsidRPr="00446A5E">
        <w:rPr>
          <w:rFonts w:asciiTheme="majorHAnsi" w:hAnsiTheme="majorHAnsi" w:cstheme="majorHAnsi"/>
          <w:color w:val="auto"/>
        </w:rPr>
        <w:t xml:space="preserve"> joint en </w:t>
      </w:r>
      <w:hyperlink w:anchor="_Annexe_1_–" w:history="1">
        <w:r w:rsidRPr="00446A5E">
          <w:rPr>
            <w:rStyle w:val="Lienhypertexte"/>
            <w:rFonts w:asciiTheme="majorHAnsi" w:hAnsiTheme="majorHAnsi" w:cstheme="majorHAnsi"/>
            <w:color w:val="auto"/>
          </w:rPr>
          <w:t>annexe</w:t>
        </w:r>
        <w:r w:rsidR="007D2210">
          <w:rPr>
            <w:rStyle w:val="Lienhypertexte"/>
            <w:rFonts w:asciiTheme="majorHAnsi" w:hAnsiTheme="majorHAnsi" w:cstheme="majorHAnsi"/>
            <w:color w:val="auto"/>
          </w:rPr>
          <w:t> </w:t>
        </w:r>
        <w:r w:rsidRPr="00446A5E">
          <w:rPr>
            <w:rStyle w:val="Lienhypertexte"/>
            <w:rFonts w:asciiTheme="majorHAnsi" w:hAnsiTheme="majorHAnsi" w:cstheme="majorHAnsi"/>
            <w:color w:val="auto"/>
          </w:rPr>
          <w:t>1</w:t>
        </w:r>
      </w:hyperlink>
      <w:r w:rsidRPr="00446A5E">
        <w:rPr>
          <w:rFonts w:asciiTheme="majorHAnsi" w:hAnsiTheme="majorHAnsi" w:cstheme="majorHAnsi"/>
          <w:color w:val="auto"/>
        </w:rPr>
        <w:t xml:space="preserve"> des présentes règles et le transmettre à l’adresse courriel suivante :   </w:t>
      </w:r>
      <w:hyperlink r:id="rId11" w:history="1">
        <w:r w:rsidR="001B65A9" w:rsidRPr="00D85734">
          <w:rPr>
            <w:rStyle w:val="Lienhypertexte"/>
            <w:rFonts w:asciiTheme="majorHAnsi" w:hAnsiTheme="majorHAnsi" w:cstheme="majorHAnsi"/>
            <w:b/>
            <w:bCs/>
          </w:rPr>
          <w:t>garde.destroistemps@cssp.gouv.qc.ca</w:t>
        </w:r>
      </w:hyperlink>
      <w:r w:rsidRPr="00F83293">
        <w:rPr>
          <w:rFonts w:asciiTheme="majorHAnsi" w:hAnsiTheme="majorHAnsi" w:cstheme="majorHAnsi"/>
          <w:b/>
          <w:bCs/>
          <w:color w:val="auto"/>
        </w:rPr>
        <w:t xml:space="preserve"> </w:t>
      </w:r>
    </w:p>
    <w:p w14:paraId="70E1B144" w14:textId="77777777" w:rsidR="00F83293" w:rsidRDefault="00765AFE" w:rsidP="0040661B">
      <w:pPr>
        <w:jc w:val="both"/>
        <w:rPr>
          <w:rFonts w:asciiTheme="majorHAnsi" w:hAnsiTheme="majorHAnsi" w:cstheme="majorHAnsi"/>
          <w:color w:val="auto"/>
        </w:rPr>
      </w:pPr>
      <w:r w:rsidRPr="00446A5E">
        <w:rPr>
          <w:rFonts w:asciiTheme="majorHAnsi" w:hAnsiTheme="majorHAnsi" w:cstheme="majorHAnsi"/>
          <w:color w:val="auto"/>
        </w:rPr>
        <w:t xml:space="preserve"> Si l’enfant fréquente deux services de garde, le parent doit faire parvenir sa demande aux deux services de garde concernés. </w:t>
      </w:r>
    </w:p>
    <w:p w14:paraId="0107AD4B" w14:textId="2D7B5E69" w:rsidR="00765AFE" w:rsidRPr="00446A5E" w:rsidRDefault="00765AFE" w:rsidP="0040661B">
      <w:pPr>
        <w:jc w:val="both"/>
        <w:rPr>
          <w:rFonts w:asciiTheme="majorHAnsi" w:hAnsiTheme="majorHAnsi" w:cstheme="majorHAnsi"/>
          <w:color w:val="auto"/>
        </w:rPr>
      </w:pPr>
      <w:r w:rsidRPr="00446A5E">
        <w:rPr>
          <w:rFonts w:asciiTheme="majorHAnsi" w:hAnsiTheme="majorHAnsi" w:cstheme="majorHAnsi"/>
          <w:color w:val="auto"/>
        </w:rPr>
        <w:t>Durant cette période de 10</w:t>
      </w:r>
      <w:r w:rsidR="007D2210">
        <w:rPr>
          <w:rFonts w:asciiTheme="majorHAnsi" w:hAnsiTheme="majorHAnsi" w:cstheme="majorHAnsi"/>
          <w:color w:val="auto"/>
        </w:rPr>
        <w:t> </w:t>
      </w:r>
      <w:r w:rsidRPr="00446A5E">
        <w:rPr>
          <w:rFonts w:asciiTheme="majorHAnsi" w:hAnsiTheme="majorHAnsi" w:cstheme="majorHAnsi"/>
          <w:color w:val="auto"/>
        </w:rPr>
        <w:t>jours ouvrables, les frais normalement applicables continueront d’être facturés au parent, et ce, même si l’enfant est absent ou ne fréquente plus le service de garde.</w:t>
      </w:r>
    </w:p>
    <w:p w14:paraId="2758F202" w14:textId="77777777" w:rsidR="00E55E6E" w:rsidRPr="00446A5E" w:rsidRDefault="00E55E6E" w:rsidP="0040661B">
      <w:pPr>
        <w:ind w:left="1134"/>
        <w:jc w:val="both"/>
        <w:rPr>
          <w:rFonts w:asciiTheme="majorHAnsi" w:hAnsiTheme="majorHAnsi" w:cstheme="majorHAnsi"/>
          <w:color w:val="auto"/>
        </w:rPr>
      </w:pPr>
    </w:p>
    <w:p w14:paraId="796B1273" w14:textId="20F2E8EA" w:rsidR="00E55E6E" w:rsidRPr="00446A5E" w:rsidRDefault="0040661B" w:rsidP="008D3F95">
      <w:pPr>
        <w:pStyle w:val="Titre1"/>
        <w:numPr>
          <w:ilvl w:val="0"/>
          <w:numId w:val="8"/>
        </w:numPr>
        <w:jc w:val="both"/>
        <w:rPr>
          <w:rFonts w:asciiTheme="majorHAnsi" w:hAnsiTheme="majorHAnsi" w:cstheme="majorHAnsi"/>
          <w:i w:val="0"/>
          <w:iCs/>
          <w:color w:val="auto"/>
          <w:szCs w:val="28"/>
        </w:rPr>
      </w:pPr>
      <w:bookmarkStart w:id="15" w:name="_Toc161651332"/>
      <w:r w:rsidRPr="00446A5E">
        <w:rPr>
          <w:rFonts w:asciiTheme="majorHAnsi" w:hAnsiTheme="majorHAnsi" w:cstheme="majorHAnsi"/>
          <w:i w:val="0"/>
          <w:iCs/>
          <w:color w:val="auto"/>
          <w:szCs w:val="28"/>
        </w:rPr>
        <w:t>TARIFICATION</w:t>
      </w:r>
      <w:r w:rsidR="00E55E6E" w:rsidRPr="00446A5E">
        <w:rPr>
          <w:rFonts w:asciiTheme="majorHAnsi" w:hAnsiTheme="majorHAnsi" w:cstheme="majorHAnsi"/>
          <w:i w:val="0"/>
          <w:iCs/>
          <w:color w:val="auto"/>
          <w:szCs w:val="28"/>
        </w:rPr>
        <w:t xml:space="preserve"> ET CONDITIONS DE PAIEMENT</w:t>
      </w:r>
      <w:bookmarkEnd w:id="15"/>
    </w:p>
    <w:p w14:paraId="58DB8BD8" w14:textId="77777777" w:rsidR="00E55E6E" w:rsidRPr="00446A5E" w:rsidRDefault="00E55E6E" w:rsidP="0040661B">
      <w:pPr>
        <w:pStyle w:val="Titre2"/>
        <w:jc w:val="both"/>
        <w:rPr>
          <w:rFonts w:cstheme="majorHAnsi"/>
          <w:color w:val="auto"/>
          <w:sz w:val="22"/>
          <w:szCs w:val="22"/>
        </w:rPr>
      </w:pPr>
    </w:p>
    <w:p w14:paraId="1BAFAD68" w14:textId="6C79947F" w:rsidR="00E55E6E" w:rsidRPr="00446A5E" w:rsidRDefault="00B92F7B" w:rsidP="0040661B">
      <w:pPr>
        <w:pStyle w:val="Titre2"/>
        <w:rPr>
          <w:rFonts w:cstheme="majorHAnsi"/>
          <w:color w:val="auto"/>
          <w:sz w:val="22"/>
          <w:szCs w:val="22"/>
        </w:rPr>
      </w:pPr>
      <w:bookmarkStart w:id="16" w:name="_Toc161651333"/>
      <w:r w:rsidRPr="00446A5E">
        <w:rPr>
          <w:rFonts w:cstheme="majorHAnsi"/>
          <w:color w:val="auto"/>
          <w:sz w:val="22"/>
          <w:szCs w:val="22"/>
        </w:rPr>
        <w:t xml:space="preserve">3.1 </w:t>
      </w:r>
      <w:r w:rsidR="0040661B" w:rsidRPr="00446A5E">
        <w:rPr>
          <w:rFonts w:cstheme="majorHAnsi"/>
          <w:color w:val="auto"/>
          <w:sz w:val="22"/>
          <w:szCs w:val="22"/>
        </w:rPr>
        <w:t>Frais</w:t>
      </w:r>
      <w:r w:rsidR="00E55E6E" w:rsidRPr="00446A5E">
        <w:rPr>
          <w:rFonts w:cstheme="majorHAnsi"/>
          <w:color w:val="auto"/>
          <w:sz w:val="22"/>
          <w:szCs w:val="22"/>
        </w:rPr>
        <w:t xml:space="preserve"> de service de garde</w:t>
      </w:r>
      <w:bookmarkEnd w:id="16"/>
      <w:r w:rsidR="00E55E6E" w:rsidRPr="00446A5E">
        <w:rPr>
          <w:rFonts w:cstheme="majorHAnsi"/>
          <w:color w:val="auto"/>
          <w:sz w:val="22"/>
          <w:szCs w:val="22"/>
        </w:rPr>
        <w:t xml:space="preserve"> </w:t>
      </w:r>
    </w:p>
    <w:p w14:paraId="3ACAB1EC" w14:textId="77777777" w:rsidR="0040661B" w:rsidRPr="00446A5E" w:rsidRDefault="0040661B" w:rsidP="0040661B">
      <w:pPr>
        <w:pStyle w:val="Paragraphedeliste"/>
        <w:ind w:left="499"/>
        <w:rPr>
          <w:rFonts w:asciiTheme="majorHAnsi" w:hAnsiTheme="majorHAnsi" w:cstheme="majorHAnsi"/>
          <w:color w:val="auto"/>
        </w:rPr>
      </w:pPr>
    </w:p>
    <w:p w14:paraId="2B1181AF" w14:textId="353F4B92" w:rsidR="00E55E6E" w:rsidRPr="00446A5E" w:rsidRDefault="00E55E6E" w:rsidP="0040661B">
      <w:pPr>
        <w:pStyle w:val="Paragraphedeliste"/>
        <w:ind w:left="0"/>
        <w:jc w:val="both"/>
        <w:rPr>
          <w:rFonts w:asciiTheme="majorHAnsi" w:hAnsiTheme="majorHAnsi" w:cstheme="majorHAnsi"/>
          <w:color w:val="auto"/>
        </w:rPr>
      </w:pPr>
      <w:r w:rsidRPr="00446A5E">
        <w:rPr>
          <w:rFonts w:asciiTheme="majorHAnsi" w:hAnsiTheme="majorHAnsi" w:cstheme="majorHAnsi"/>
          <w:color w:val="auto"/>
        </w:rPr>
        <w:t xml:space="preserve">La tarification est approuvée par le Conseil d’établissement de l’école au regard des modalités établies par le </w:t>
      </w:r>
      <w:r w:rsidRPr="00446A5E">
        <w:rPr>
          <w:rFonts w:asciiTheme="majorHAnsi" w:hAnsiTheme="majorHAnsi" w:cstheme="majorHAnsi"/>
          <w:i/>
          <w:iCs/>
          <w:color w:val="auto"/>
        </w:rPr>
        <w:t>Règlement sur les services de garde en milieu scolaire</w:t>
      </w:r>
      <w:r w:rsidRPr="00446A5E">
        <w:rPr>
          <w:rFonts w:asciiTheme="majorHAnsi" w:hAnsiTheme="majorHAnsi" w:cstheme="majorHAnsi"/>
          <w:color w:val="auto"/>
        </w:rPr>
        <w:t xml:space="preserve">. Un tableau des tarifs est joint en </w:t>
      </w:r>
      <w:hyperlink w:anchor="_ANNEXE_2_–" w:history="1">
        <w:r w:rsidRPr="00446A5E">
          <w:rPr>
            <w:rStyle w:val="Lienhypertexte"/>
            <w:rFonts w:asciiTheme="majorHAnsi" w:hAnsiTheme="majorHAnsi" w:cstheme="majorHAnsi"/>
            <w:color w:val="auto"/>
          </w:rPr>
          <w:t>annexe 2</w:t>
        </w:r>
      </w:hyperlink>
      <w:r w:rsidR="00B0415C" w:rsidRPr="00446A5E">
        <w:rPr>
          <w:rStyle w:val="Lienhypertexte"/>
          <w:rFonts w:asciiTheme="majorHAnsi" w:hAnsiTheme="majorHAnsi" w:cstheme="majorHAnsi"/>
          <w:color w:val="auto"/>
        </w:rPr>
        <w:t xml:space="preserve"> </w:t>
      </w:r>
      <w:r w:rsidRPr="00446A5E">
        <w:rPr>
          <w:rFonts w:asciiTheme="majorHAnsi" w:hAnsiTheme="majorHAnsi" w:cstheme="majorHAnsi"/>
          <w:color w:val="auto"/>
        </w:rPr>
        <w:t>des présentes.</w:t>
      </w:r>
    </w:p>
    <w:p w14:paraId="40252CEE" w14:textId="77777777" w:rsidR="00B0415C" w:rsidRPr="00446A5E" w:rsidRDefault="00B0415C" w:rsidP="00B0415C">
      <w:pPr>
        <w:pStyle w:val="Paragraphedeliste"/>
        <w:ind w:left="0"/>
        <w:jc w:val="both"/>
        <w:rPr>
          <w:rFonts w:asciiTheme="majorHAnsi" w:hAnsiTheme="majorHAnsi" w:cstheme="majorHAnsi"/>
          <w:color w:val="auto"/>
        </w:rPr>
      </w:pPr>
    </w:p>
    <w:p w14:paraId="54391D3E" w14:textId="65473256" w:rsidR="00B0415C" w:rsidRPr="00446A5E" w:rsidRDefault="00B0415C" w:rsidP="00B0415C">
      <w:pPr>
        <w:pStyle w:val="Paragraphedeliste"/>
        <w:ind w:left="0"/>
        <w:jc w:val="both"/>
        <w:rPr>
          <w:rFonts w:asciiTheme="majorHAnsi" w:hAnsiTheme="majorHAnsi" w:cstheme="majorHAnsi"/>
          <w:color w:val="auto"/>
        </w:rPr>
      </w:pPr>
      <w:r w:rsidRPr="00446A5E">
        <w:rPr>
          <w:rFonts w:asciiTheme="majorHAnsi" w:hAnsiTheme="majorHAnsi" w:cstheme="majorHAnsi"/>
          <w:color w:val="auto"/>
        </w:rPr>
        <w:t>Fréquentation régulière, minimum de deux (2) périodes partielle ou complète par jour (3 à 5</w:t>
      </w:r>
      <w:r w:rsidR="007D2210">
        <w:rPr>
          <w:rFonts w:asciiTheme="majorHAnsi" w:hAnsiTheme="majorHAnsi" w:cstheme="majorHAnsi"/>
          <w:color w:val="auto"/>
        </w:rPr>
        <w:t> </w:t>
      </w:r>
      <w:r w:rsidRPr="00446A5E">
        <w:rPr>
          <w:rFonts w:asciiTheme="majorHAnsi" w:hAnsiTheme="majorHAnsi" w:cstheme="majorHAnsi"/>
          <w:color w:val="auto"/>
        </w:rPr>
        <w:t xml:space="preserve">jours) la tarification est de maximum </w:t>
      </w:r>
      <w:r w:rsidR="00E133C8" w:rsidRPr="00E133C8">
        <w:rPr>
          <w:rFonts w:asciiTheme="majorHAnsi" w:hAnsiTheme="majorHAnsi" w:cstheme="majorHAnsi"/>
          <w:color w:val="auto"/>
        </w:rPr>
        <w:t>9.</w:t>
      </w:r>
      <w:r w:rsidR="009273A3">
        <w:rPr>
          <w:rFonts w:asciiTheme="majorHAnsi" w:hAnsiTheme="majorHAnsi" w:cstheme="majorHAnsi"/>
          <w:color w:val="auto"/>
        </w:rPr>
        <w:t>5</w:t>
      </w:r>
      <w:r w:rsidR="00E133C8" w:rsidRPr="00E133C8">
        <w:rPr>
          <w:rFonts w:asciiTheme="majorHAnsi" w:hAnsiTheme="majorHAnsi" w:cstheme="majorHAnsi"/>
          <w:color w:val="auto"/>
        </w:rPr>
        <w:t>0</w:t>
      </w:r>
      <w:r w:rsidR="007D2210" w:rsidRPr="00E133C8">
        <w:rPr>
          <w:rFonts w:asciiTheme="majorHAnsi" w:hAnsiTheme="majorHAnsi" w:cstheme="majorHAnsi"/>
          <w:color w:val="auto"/>
        </w:rPr>
        <w:t> </w:t>
      </w:r>
      <w:r w:rsidRPr="00446A5E">
        <w:rPr>
          <w:rFonts w:asciiTheme="majorHAnsi" w:hAnsiTheme="majorHAnsi" w:cstheme="majorHAnsi"/>
          <w:color w:val="auto"/>
        </w:rPr>
        <w:t>$ par jour</w:t>
      </w:r>
    </w:p>
    <w:p w14:paraId="37571198" w14:textId="77777777" w:rsidR="00B0415C" w:rsidRPr="00446A5E" w:rsidRDefault="00B0415C" w:rsidP="00B0415C">
      <w:pPr>
        <w:pStyle w:val="Paragraphedeliste"/>
        <w:ind w:left="0"/>
        <w:jc w:val="both"/>
        <w:rPr>
          <w:rFonts w:asciiTheme="majorHAnsi" w:hAnsiTheme="majorHAnsi" w:cstheme="majorHAnsi"/>
          <w:color w:val="auto"/>
        </w:rPr>
      </w:pPr>
    </w:p>
    <w:p w14:paraId="6CBA0529" w14:textId="50F727A6" w:rsidR="00B0415C" w:rsidRPr="00446A5E" w:rsidRDefault="00B0415C" w:rsidP="00B0415C">
      <w:pPr>
        <w:pStyle w:val="Paragraphedeliste"/>
        <w:ind w:left="0"/>
        <w:jc w:val="both"/>
        <w:rPr>
          <w:rFonts w:asciiTheme="majorHAnsi" w:hAnsiTheme="majorHAnsi" w:cstheme="majorHAnsi"/>
          <w:color w:val="auto"/>
        </w:rPr>
      </w:pPr>
      <w:r w:rsidRPr="00446A5E">
        <w:rPr>
          <w:rFonts w:asciiTheme="majorHAnsi" w:hAnsiTheme="majorHAnsi" w:cstheme="majorHAnsi"/>
          <w:color w:val="auto"/>
        </w:rPr>
        <w:t>Fréquentation régulière, minimum de deux (2) périodes partielles ou complètes par jour (1 ou 2</w:t>
      </w:r>
      <w:r w:rsidR="007D2210">
        <w:rPr>
          <w:rFonts w:asciiTheme="majorHAnsi" w:hAnsiTheme="majorHAnsi" w:cstheme="majorHAnsi"/>
          <w:color w:val="auto"/>
        </w:rPr>
        <w:t> </w:t>
      </w:r>
      <w:r w:rsidRPr="00446A5E">
        <w:rPr>
          <w:rFonts w:asciiTheme="majorHAnsi" w:hAnsiTheme="majorHAnsi" w:cstheme="majorHAnsi"/>
          <w:color w:val="auto"/>
        </w:rPr>
        <w:t xml:space="preserve">jours) la tarification maximum de </w:t>
      </w:r>
      <w:r w:rsidR="00865EAF">
        <w:rPr>
          <w:rFonts w:asciiTheme="majorHAnsi" w:hAnsiTheme="majorHAnsi" w:cstheme="majorHAnsi"/>
          <w:color w:val="auto"/>
        </w:rPr>
        <w:t>9,</w:t>
      </w:r>
      <w:r w:rsidR="00DD2749">
        <w:rPr>
          <w:rFonts w:asciiTheme="majorHAnsi" w:hAnsiTheme="majorHAnsi" w:cstheme="majorHAnsi"/>
          <w:color w:val="auto"/>
        </w:rPr>
        <w:t>5</w:t>
      </w:r>
      <w:r w:rsidR="00865EAF">
        <w:rPr>
          <w:rFonts w:asciiTheme="majorHAnsi" w:hAnsiTheme="majorHAnsi" w:cstheme="majorHAnsi"/>
          <w:color w:val="auto"/>
        </w:rPr>
        <w:t>0</w:t>
      </w:r>
      <w:r w:rsidRPr="00446A5E">
        <w:rPr>
          <w:rFonts w:asciiTheme="majorHAnsi" w:hAnsiTheme="majorHAnsi" w:cstheme="majorHAnsi"/>
          <w:color w:val="auto"/>
        </w:rPr>
        <w:t>$ par jour pour la réservation régulière.</w:t>
      </w:r>
    </w:p>
    <w:p w14:paraId="52183403" w14:textId="059032F5" w:rsidR="00B0415C" w:rsidRPr="00446A5E" w:rsidRDefault="00B0415C" w:rsidP="00B0415C">
      <w:pPr>
        <w:pStyle w:val="Paragraphedeliste"/>
        <w:ind w:left="0"/>
        <w:jc w:val="both"/>
        <w:rPr>
          <w:rFonts w:asciiTheme="majorHAnsi" w:hAnsiTheme="majorHAnsi" w:cstheme="majorHAnsi"/>
          <w:b/>
          <w:bCs/>
          <w:color w:val="auto"/>
        </w:rPr>
      </w:pPr>
    </w:p>
    <w:p w14:paraId="07FF88A5" w14:textId="5BE82E70" w:rsidR="00B0415C" w:rsidRPr="00446A5E" w:rsidRDefault="00B0415C" w:rsidP="00B0415C">
      <w:pPr>
        <w:pStyle w:val="Paragraphedeliste"/>
        <w:ind w:left="0"/>
        <w:jc w:val="both"/>
        <w:rPr>
          <w:rFonts w:asciiTheme="majorHAnsi" w:hAnsiTheme="majorHAnsi" w:cstheme="majorHAnsi"/>
          <w:color w:val="auto"/>
        </w:rPr>
      </w:pPr>
      <w:r w:rsidRPr="00446A5E">
        <w:rPr>
          <w:rFonts w:asciiTheme="majorHAnsi" w:hAnsiTheme="majorHAnsi" w:cstheme="majorHAnsi"/>
          <w:color w:val="auto"/>
        </w:rPr>
        <w:t>À la période, une seule période par jour ou dépannage, maximum 15</w:t>
      </w:r>
      <w:r w:rsidR="007D2210">
        <w:rPr>
          <w:rFonts w:asciiTheme="majorHAnsi" w:hAnsiTheme="majorHAnsi" w:cstheme="majorHAnsi"/>
          <w:color w:val="auto"/>
        </w:rPr>
        <w:t> </w:t>
      </w:r>
      <w:r w:rsidRPr="00446A5E">
        <w:rPr>
          <w:rFonts w:asciiTheme="majorHAnsi" w:hAnsiTheme="majorHAnsi" w:cstheme="majorHAnsi"/>
          <w:color w:val="auto"/>
        </w:rPr>
        <w:t>$ par jour.</w:t>
      </w:r>
    </w:p>
    <w:p w14:paraId="08D81C86" w14:textId="65CB0097" w:rsidR="00B0415C" w:rsidRPr="00865EAF" w:rsidRDefault="00B0415C" w:rsidP="0040661B">
      <w:pPr>
        <w:pStyle w:val="Paragraphedeliste"/>
        <w:ind w:left="0"/>
        <w:jc w:val="both"/>
        <w:rPr>
          <w:rFonts w:asciiTheme="majorHAnsi" w:hAnsiTheme="majorHAnsi" w:cstheme="majorHAnsi"/>
          <w:color w:val="auto"/>
        </w:rPr>
      </w:pPr>
    </w:p>
    <w:tbl>
      <w:tblPr>
        <w:tblStyle w:val="Grilledutableau"/>
        <w:tblW w:w="0" w:type="auto"/>
        <w:jc w:val="center"/>
        <w:tblLook w:val="04A0" w:firstRow="1" w:lastRow="0" w:firstColumn="1" w:lastColumn="0" w:noHBand="0" w:noVBand="1"/>
      </w:tblPr>
      <w:tblGrid>
        <w:gridCol w:w="2769"/>
        <w:gridCol w:w="2769"/>
      </w:tblGrid>
      <w:tr w:rsidR="00865EAF" w:rsidRPr="00865EAF" w14:paraId="36D51405" w14:textId="77777777" w:rsidTr="00B0415C">
        <w:trPr>
          <w:jc w:val="center"/>
        </w:trPr>
        <w:tc>
          <w:tcPr>
            <w:tcW w:w="2769" w:type="dxa"/>
          </w:tcPr>
          <w:p w14:paraId="330CC082" w14:textId="2CBE3189" w:rsidR="00B0415C" w:rsidRPr="00865EAF" w:rsidRDefault="00B0415C" w:rsidP="0040661B">
            <w:pPr>
              <w:pStyle w:val="Paragraphedeliste"/>
              <w:ind w:left="0"/>
              <w:jc w:val="both"/>
              <w:rPr>
                <w:rFonts w:asciiTheme="majorHAnsi" w:hAnsiTheme="majorHAnsi" w:cstheme="majorHAnsi"/>
                <w:b/>
                <w:bCs/>
                <w:color w:val="auto"/>
              </w:rPr>
            </w:pPr>
            <w:r w:rsidRPr="00865EAF">
              <w:rPr>
                <w:rFonts w:asciiTheme="majorHAnsi" w:hAnsiTheme="majorHAnsi" w:cstheme="majorHAnsi"/>
                <w:b/>
                <w:bCs/>
                <w:color w:val="auto"/>
              </w:rPr>
              <w:t>Matin</w:t>
            </w:r>
          </w:p>
        </w:tc>
        <w:tc>
          <w:tcPr>
            <w:tcW w:w="2769" w:type="dxa"/>
          </w:tcPr>
          <w:p w14:paraId="0B41F9CC" w14:textId="40D1058B" w:rsidR="00B0415C" w:rsidRPr="00865EAF" w:rsidRDefault="00F16D72" w:rsidP="0040661B">
            <w:pPr>
              <w:pStyle w:val="Paragraphedeliste"/>
              <w:ind w:left="0"/>
              <w:jc w:val="both"/>
              <w:rPr>
                <w:rFonts w:asciiTheme="majorHAnsi" w:hAnsiTheme="majorHAnsi" w:cstheme="majorHAnsi"/>
                <w:color w:val="auto"/>
              </w:rPr>
            </w:pPr>
            <w:r w:rsidRPr="00865EAF">
              <w:rPr>
                <w:rFonts w:asciiTheme="majorHAnsi" w:hAnsiTheme="majorHAnsi" w:cstheme="majorHAnsi"/>
                <w:color w:val="auto"/>
              </w:rPr>
              <w:t>2.80</w:t>
            </w:r>
            <w:r w:rsidR="007D2210" w:rsidRPr="00865EAF">
              <w:rPr>
                <w:rFonts w:asciiTheme="majorHAnsi" w:hAnsiTheme="majorHAnsi" w:cstheme="majorHAnsi"/>
                <w:color w:val="auto"/>
              </w:rPr>
              <w:t> </w:t>
            </w:r>
            <w:r w:rsidR="00B0415C" w:rsidRPr="00865EAF">
              <w:rPr>
                <w:rFonts w:asciiTheme="majorHAnsi" w:hAnsiTheme="majorHAnsi" w:cstheme="majorHAnsi"/>
                <w:color w:val="auto"/>
              </w:rPr>
              <w:t>$</w:t>
            </w:r>
          </w:p>
        </w:tc>
      </w:tr>
      <w:tr w:rsidR="00865EAF" w:rsidRPr="00865EAF" w14:paraId="7604FEE2" w14:textId="77777777" w:rsidTr="00B0415C">
        <w:trPr>
          <w:jc w:val="center"/>
        </w:trPr>
        <w:tc>
          <w:tcPr>
            <w:tcW w:w="2769" w:type="dxa"/>
          </w:tcPr>
          <w:p w14:paraId="276DE334" w14:textId="28E04224" w:rsidR="00B0415C" w:rsidRPr="00865EAF" w:rsidRDefault="00B0415C" w:rsidP="0040661B">
            <w:pPr>
              <w:pStyle w:val="Paragraphedeliste"/>
              <w:ind w:left="0"/>
              <w:jc w:val="both"/>
              <w:rPr>
                <w:rFonts w:asciiTheme="majorHAnsi" w:hAnsiTheme="majorHAnsi" w:cstheme="majorHAnsi"/>
                <w:b/>
                <w:bCs/>
                <w:color w:val="auto"/>
              </w:rPr>
            </w:pPr>
            <w:r w:rsidRPr="00865EAF">
              <w:rPr>
                <w:rFonts w:asciiTheme="majorHAnsi" w:hAnsiTheme="majorHAnsi" w:cstheme="majorHAnsi"/>
                <w:b/>
                <w:bCs/>
                <w:color w:val="auto"/>
              </w:rPr>
              <w:t>Midi</w:t>
            </w:r>
          </w:p>
        </w:tc>
        <w:tc>
          <w:tcPr>
            <w:tcW w:w="2769" w:type="dxa"/>
          </w:tcPr>
          <w:p w14:paraId="3DB1FE22" w14:textId="688A4AB6" w:rsidR="00B0415C" w:rsidRPr="00865EAF" w:rsidRDefault="00F16D72" w:rsidP="0040661B">
            <w:pPr>
              <w:pStyle w:val="Paragraphedeliste"/>
              <w:ind w:left="0"/>
              <w:jc w:val="both"/>
              <w:rPr>
                <w:rFonts w:asciiTheme="majorHAnsi" w:hAnsiTheme="majorHAnsi" w:cstheme="majorHAnsi"/>
                <w:color w:val="auto"/>
              </w:rPr>
            </w:pPr>
            <w:r w:rsidRPr="00865EAF">
              <w:rPr>
                <w:rFonts w:asciiTheme="majorHAnsi" w:hAnsiTheme="majorHAnsi" w:cstheme="majorHAnsi"/>
                <w:color w:val="auto"/>
              </w:rPr>
              <w:t>3.</w:t>
            </w:r>
            <w:r w:rsidR="00A22AD0">
              <w:rPr>
                <w:rFonts w:asciiTheme="majorHAnsi" w:hAnsiTheme="majorHAnsi" w:cstheme="majorHAnsi"/>
                <w:color w:val="auto"/>
              </w:rPr>
              <w:t>95</w:t>
            </w:r>
            <w:r w:rsidR="007D2210" w:rsidRPr="00865EAF">
              <w:rPr>
                <w:rFonts w:asciiTheme="majorHAnsi" w:hAnsiTheme="majorHAnsi" w:cstheme="majorHAnsi"/>
                <w:color w:val="auto"/>
              </w:rPr>
              <w:t> </w:t>
            </w:r>
            <w:r w:rsidR="00B0415C" w:rsidRPr="00865EAF">
              <w:rPr>
                <w:rFonts w:asciiTheme="majorHAnsi" w:hAnsiTheme="majorHAnsi" w:cstheme="majorHAnsi"/>
                <w:color w:val="auto"/>
              </w:rPr>
              <w:t>$</w:t>
            </w:r>
          </w:p>
        </w:tc>
      </w:tr>
      <w:tr w:rsidR="0066058D" w:rsidRPr="00865EAF" w14:paraId="7407CFFA" w14:textId="77777777" w:rsidTr="00B0415C">
        <w:trPr>
          <w:jc w:val="center"/>
        </w:trPr>
        <w:tc>
          <w:tcPr>
            <w:tcW w:w="2769" w:type="dxa"/>
          </w:tcPr>
          <w:p w14:paraId="6FF9570F" w14:textId="7BBE5811" w:rsidR="00B0415C" w:rsidRPr="00865EAF" w:rsidRDefault="00B0415C" w:rsidP="0040661B">
            <w:pPr>
              <w:pStyle w:val="Paragraphedeliste"/>
              <w:ind w:left="0"/>
              <w:jc w:val="both"/>
              <w:rPr>
                <w:rFonts w:asciiTheme="majorHAnsi" w:hAnsiTheme="majorHAnsi" w:cstheme="majorHAnsi"/>
                <w:b/>
                <w:bCs/>
                <w:color w:val="auto"/>
              </w:rPr>
            </w:pPr>
            <w:r w:rsidRPr="00865EAF">
              <w:rPr>
                <w:rFonts w:asciiTheme="majorHAnsi" w:hAnsiTheme="majorHAnsi" w:cstheme="majorHAnsi"/>
                <w:b/>
                <w:bCs/>
                <w:color w:val="auto"/>
              </w:rPr>
              <w:t>Soir</w:t>
            </w:r>
          </w:p>
        </w:tc>
        <w:tc>
          <w:tcPr>
            <w:tcW w:w="2769" w:type="dxa"/>
          </w:tcPr>
          <w:p w14:paraId="4B8DC812" w14:textId="155E5DB1" w:rsidR="00B0415C" w:rsidRPr="00865EAF" w:rsidRDefault="006F267C" w:rsidP="0040661B">
            <w:pPr>
              <w:pStyle w:val="Paragraphedeliste"/>
              <w:ind w:left="0"/>
              <w:jc w:val="both"/>
              <w:rPr>
                <w:rFonts w:asciiTheme="majorHAnsi" w:hAnsiTheme="majorHAnsi" w:cstheme="majorHAnsi"/>
                <w:color w:val="auto"/>
              </w:rPr>
            </w:pPr>
            <w:r>
              <w:rPr>
                <w:rFonts w:asciiTheme="majorHAnsi" w:hAnsiTheme="majorHAnsi" w:cstheme="majorHAnsi"/>
                <w:color w:val="auto"/>
              </w:rPr>
              <w:t>8.65$</w:t>
            </w:r>
          </w:p>
        </w:tc>
      </w:tr>
    </w:tbl>
    <w:p w14:paraId="37E29EBC" w14:textId="77777777" w:rsidR="00B0415C" w:rsidRPr="00865EAF" w:rsidRDefault="00B0415C" w:rsidP="0040661B">
      <w:pPr>
        <w:pStyle w:val="Paragraphedeliste"/>
        <w:ind w:left="0"/>
        <w:jc w:val="both"/>
        <w:rPr>
          <w:rFonts w:asciiTheme="majorHAnsi" w:hAnsiTheme="majorHAnsi" w:cstheme="majorHAnsi"/>
          <w:color w:val="auto"/>
        </w:rPr>
      </w:pPr>
    </w:p>
    <w:p w14:paraId="7ED485DF" w14:textId="61565708" w:rsidR="00B0415C" w:rsidRPr="00865EAF" w:rsidRDefault="00B92F7B" w:rsidP="00B0415C">
      <w:pPr>
        <w:pStyle w:val="Titre3"/>
        <w:rPr>
          <w:rFonts w:cstheme="majorHAnsi"/>
          <w:color w:val="auto"/>
          <w:sz w:val="22"/>
          <w:szCs w:val="22"/>
        </w:rPr>
      </w:pPr>
      <w:bookmarkStart w:id="17" w:name="_Toc161651334"/>
      <w:r w:rsidRPr="00865EAF">
        <w:rPr>
          <w:rFonts w:cstheme="majorHAnsi"/>
          <w:color w:val="auto"/>
          <w:sz w:val="22"/>
          <w:szCs w:val="22"/>
        </w:rPr>
        <w:lastRenderedPageBreak/>
        <w:t xml:space="preserve">3.1.1 </w:t>
      </w:r>
      <w:r w:rsidR="00B0415C" w:rsidRPr="00865EAF">
        <w:rPr>
          <w:rFonts w:cstheme="majorHAnsi"/>
          <w:color w:val="auto"/>
          <w:sz w:val="22"/>
          <w:szCs w:val="22"/>
        </w:rPr>
        <w:t>Service des dîneurs</w:t>
      </w:r>
      <w:bookmarkEnd w:id="17"/>
      <w:r w:rsidR="00B0415C" w:rsidRPr="00865EAF">
        <w:rPr>
          <w:rFonts w:cstheme="majorHAnsi"/>
          <w:color w:val="auto"/>
          <w:sz w:val="22"/>
          <w:szCs w:val="22"/>
        </w:rPr>
        <w:t xml:space="preserve"> </w:t>
      </w:r>
    </w:p>
    <w:p w14:paraId="3A20ACB4" w14:textId="77777777" w:rsidR="00B0415C" w:rsidRPr="00865EAF" w:rsidRDefault="00B0415C" w:rsidP="00B0415C">
      <w:pPr>
        <w:spacing w:after="12" w:line="239" w:lineRule="auto"/>
        <w:ind w:left="142" w:right="9011"/>
        <w:rPr>
          <w:rFonts w:asciiTheme="majorHAnsi" w:hAnsiTheme="majorHAnsi" w:cstheme="majorHAnsi"/>
          <w:iCs/>
          <w:color w:val="auto"/>
        </w:rPr>
      </w:pPr>
      <w:r w:rsidRPr="00865EAF">
        <w:rPr>
          <w:rFonts w:asciiTheme="majorHAnsi" w:eastAsia="Georgia" w:hAnsiTheme="majorHAnsi" w:cstheme="majorHAnsi"/>
          <w:iCs/>
          <w:color w:val="auto"/>
        </w:rPr>
        <w:t xml:space="preserve">       </w:t>
      </w:r>
    </w:p>
    <w:p w14:paraId="5C036B41" w14:textId="30907450" w:rsidR="00B0415C" w:rsidRPr="00865EAF" w:rsidRDefault="00B0415C" w:rsidP="00B0415C">
      <w:pPr>
        <w:rPr>
          <w:rFonts w:asciiTheme="majorHAnsi" w:hAnsiTheme="majorHAnsi" w:cstheme="majorHAnsi"/>
          <w:color w:val="auto"/>
        </w:rPr>
      </w:pPr>
      <w:r w:rsidRPr="00865EAF">
        <w:rPr>
          <w:rFonts w:asciiTheme="majorHAnsi" w:hAnsiTheme="majorHAnsi" w:cstheme="majorHAnsi"/>
          <w:color w:val="auto"/>
        </w:rPr>
        <w:t>Tarifs réguliers :</w:t>
      </w:r>
    </w:p>
    <w:p w14:paraId="30CAEDB7" w14:textId="3FFD82F0" w:rsidR="00B0415C" w:rsidRPr="00865EAF" w:rsidRDefault="00B0415C" w:rsidP="00B0415C">
      <w:pPr>
        <w:rPr>
          <w:rFonts w:asciiTheme="majorHAnsi" w:hAnsiTheme="majorHAnsi" w:cstheme="majorHAnsi"/>
          <w:color w:val="auto"/>
        </w:rPr>
      </w:pPr>
      <w:r w:rsidRPr="00865EAF">
        <w:rPr>
          <w:rFonts w:asciiTheme="majorHAnsi" w:hAnsiTheme="majorHAnsi" w:cstheme="majorHAnsi"/>
          <w:color w:val="auto"/>
        </w:rPr>
        <w:t>L’élève fréquentant le midi. Il est dans un groupe où le ratio est de 1</w:t>
      </w:r>
      <w:r w:rsidR="007D2210" w:rsidRPr="00865EAF">
        <w:rPr>
          <w:rFonts w:asciiTheme="majorHAnsi" w:hAnsiTheme="majorHAnsi" w:cstheme="majorHAnsi"/>
          <w:color w:val="auto"/>
        </w:rPr>
        <w:t> </w:t>
      </w:r>
      <w:r w:rsidRPr="00865EAF">
        <w:rPr>
          <w:rFonts w:asciiTheme="majorHAnsi" w:hAnsiTheme="majorHAnsi" w:cstheme="majorHAnsi"/>
          <w:color w:val="auto"/>
        </w:rPr>
        <w:t>surveillant pour 34</w:t>
      </w:r>
      <w:r w:rsidR="007D2210" w:rsidRPr="00865EAF">
        <w:rPr>
          <w:rFonts w:asciiTheme="majorHAnsi" w:hAnsiTheme="majorHAnsi" w:cstheme="majorHAnsi"/>
          <w:color w:val="auto"/>
        </w:rPr>
        <w:t> </w:t>
      </w:r>
      <w:r w:rsidRPr="00865EAF">
        <w:rPr>
          <w:rFonts w:asciiTheme="majorHAnsi" w:hAnsiTheme="majorHAnsi" w:cstheme="majorHAnsi"/>
          <w:color w:val="auto"/>
        </w:rPr>
        <w:t>élèves.</w:t>
      </w:r>
    </w:p>
    <w:tbl>
      <w:tblPr>
        <w:tblStyle w:val="Grilledutableau"/>
        <w:tblW w:w="0" w:type="auto"/>
        <w:tblLook w:val="04A0" w:firstRow="1" w:lastRow="0" w:firstColumn="1" w:lastColumn="0" w:noHBand="0" w:noVBand="1"/>
      </w:tblPr>
      <w:tblGrid>
        <w:gridCol w:w="4153"/>
        <w:gridCol w:w="4154"/>
      </w:tblGrid>
      <w:tr w:rsidR="00865EAF" w:rsidRPr="00865EAF" w14:paraId="77EE5367" w14:textId="77777777" w:rsidTr="00B0415C">
        <w:tc>
          <w:tcPr>
            <w:tcW w:w="4153" w:type="dxa"/>
          </w:tcPr>
          <w:p w14:paraId="4F75E50F" w14:textId="21224E37" w:rsidR="00B0415C" w:rsidRPr="00865EAF" w:rsidRDefault="00B0415C" w:rsidP="00B0415C">
            <w:pPr>
              <w:pStyle w:val="Paragraphedeliste"/>
              <w:rPr>
                <w:rFonts w:asciiTheme="majorHAnsi" w:hAnsiTheme="majorHAnsi" w:cstheme="majorHAnsi"/>
                <w:color w:val="auto"/>
              </w:rPr>
            </w:pPr>
            <w:r w:rsidRPr="00865EAF">
              <w:rPr>
                <w:rFonts w:asciiTheme="majorHAnsi" w:hAnsiTheme="majorHAnsi" w:cstheme="majorHAnsi"/>
                <w:color w:val="auto"/>
              </w:rPr>
              <w:t>1</w:t>
            </w:r>
            <w:r w:rsidRPr="00865EAF">
              <w:rPr>
                <w:rFonts w:asciiTheme="majorHAnsi" w:hAnsiTheme="majorHAnsi" w:cstheme="majorHAnsi"/>
                <w:color w:val="auto"/>
                <w:vertAlign w:val="superscript"/>
              </w:rPr>
              <w:t>er</w:t>
            </w:r>
            <w:r w:rsidR="007D2210" w:rsidRPr="00865EAF">
              <w:rPr>
                <w:rFonts w:asciiTheme="majorHAnsi" w:hAnsiTheme="majorHAnsi" w:cstheme="majorHAnsi"/>
                <w:color w:val="auto"/>
              </w:rPr>
              <w:t> </w:t>
            </w:r>
            <w:r w:rsidRPr="00865EAF">
              <w:rPr>
                <w:rFonts w:asciiTheme="majorHAnsi" w:hAnsiTheme="majorHAnsi" w:cstheme="majorHAnsi"/>
                <w:color w:val="auto"/>
              </w:rPr>
              <w:t>enfant</w:t>
            </w:r>
          </w:p>
        </w:tc>
        <w:tc>
          <w:tcPr>
            <w:tcW w:w="4154" w:type="dxa"/>
          </w:tcPr>
          <w:p w14:paraId="78E157B2" w14:textId="1ED16747" w:rsidR="00B0415C" w:rsidRPr="00865EAF" w:rsidRDefault="00B0415C" w:rsidP="00B0415C">
            <w:pPr>
              <w:pStyle w:val="Paragraphedeliste"/>
              <w:rPr>
                <w:rFonts w:asciiTheme="majorHAnsi" w:hAnsiTheme="majorHAnsi" w:cstheme="majorHAnsi"/>
                <w:color w:val="auto"/>
              </w:rPr>
            </w:pPr>
            <w:r w:rsidRPr="00865EAF">
              <w:rPr>
                <w:rFonts w:asciiTheme="majorHAnsi" w:hAnsiTheme="majorHAnsi" w:cstheme="majorHAnsi"/>
                <w:color w:val="auto"/>
              </w:rPr>
              <w:t>1</w:t>
            </w:r>
            <w:r w:rsidR="007D2210" w:rsidRPr="00865EAF">
              <w:rPr>
                <w:rFonts w:asciiTheme="majorHAnsi" w:hAnsiTheme="majorHAnsi" w:cstheme="majorHAnsi"/>
                <w:color w:val="auto"/>
              </w:rPr>
              <w:t>,</w:t>
            </w:r>
            <w:r w:rsidR="00047CE7" w:rsidRPr="00865EAF">
              <w:rPr>
                <w:rFonts w:asciiTheme="majorHAnsi" w:hAnsiTheme="majorHAnsi" w:cstheme="majorHAnsi"/>
                <w:color w:val="auto"/>
              </w:rPr>
              <w:t>9</w:t>
            </w:r>
            <w:r w:rsidR="006F267C">
              <w:rPr>
                <w:rFonts w:asciiTheme="majorHAnsi" w:hAnsiTheme="majorHAnsi" w:cstheme="majorHAnsi"/>
                <w:color w:val="auto"/>
              </w:rPr>
              <w:t>2</w:t>
            </w:r>
            <w:r w:rsidRPr="00865EAF">
              <w:rPr>
                <w:rFonts w:asciiTheme="majorHAnsi" w:hAnsiTheme="majorHAnsi" w:cstheme="majorHAnsi"/>
                <w:color w:val="auto"/>
              </w:rPr>
              <w:t>$</w:t>
            </w:r>
            <w:r w:rsidR="00047CE7" w:rsidRPr="00865EAF">
              <w:rPr>
                <w:rFonts w:asciiTheme="majorHAnsi" w:hAnsiTheme="majorHAnsi" w:cstheme="majorHAnsi"/>
                <w:color w:val="auto"/>
              </w:rPr>
              <w:t xml:space="preserve"> </w:t>
            </w:r>
            <w:r w:rsidRPr="00865EAF">
              <w:rPr>
                <w:rFonts w:asciiTheme="majorHAnsi" w:hAnsiTheme="majorHAnsi" w:cstheme="majorHAnsi"/>
                <w:color w:val="auto"/>
              </w:rPr>
              <w:t>/ par jour</w:t>
            </w:r>
          </w:p>
        </w:tc>
      </w:tr>
      <w:tr w:rsidR="00865EAF" w:rsidRPr="00865EAF" w14:paraId="64259BEC" w14:textId="77777777" w:rsidTr="00B0415C">
        <w:tc>
          <w:tcPr>
            <w:tcW w:w="4153" w:type="dxa"/>
          </w:tcPr>
          <w:p w14:paraId="0D028D7C" w14:textId="1A130200" w:rsidR="00B0415C" w:rsidRPr="00865EAF" w:rsidRDefault="00B0415C" w:rsidP="00B0415C">
            <w:pPr>
              <w:pStyle w:val="Paragraphedeliste"/>
              <w:rPr>
                <w:rFonts w:asciiTheme="majorHAnsi" w:hAnsiTheme="majorHAnsi" w:cstheme="majorHAnsi"/>
                <w:color w:val="auto"/>
              </w:rPr>
            </w:pPr>
            <w:r w:rsidRPr="00865EAF">
              <w:rPr>
                <w:rFonts w:asciiTheme="majorHAnsi" w:hAnsiTheme="majorHAnsi" w:cstheme="majorHAnsi"/>
                <w:color w:val="auto"/>
              </w:rPr>
              <w:t>2</w:t>
            </w:r>
            <w:r w:rsidRPr="00865EAF">
              <w:rPr>
                <w:rFonts w:asciiTheme="majorHAnsi" w:hAnsiTheme="majorHAnsi" w:cstheme="majorHAnsi"/>
                <w:color w:val="auto"/>
                <w:vertAlign w:val="superscript"/>
              </w:rPr>
              <w:t>e</w:t>
            </w:r>
            <w:r w:rsidR="007D2210" w:rsidRPr="00865EAF">
              <w:rPr>
                <w:rFonts w:asciiTheme="majorHAnsi" w:hAnsiTheme="majorHAnsi" w:cstheme="majorHAnsi"/>
                <w:color w:val="auto"/>
              </w:rPr>
              <w:t> </w:t>
            </w:r>
            <w:r w:rsidRPr="00865EAF">
              <w:rPr>
                <w:rFonts w:asciiTheme="majorHAnsi" w:hAnsiTheme="majorHAnsi" w:cstheme="majorHAnsi"/>
                <w:color w:val="auto"/>
              </w:rPr>
              <w:t>enfant</w:t>
            </w:r>
          </w:p>
        </w:tc>
        <w:tc>
          <w:tcPr>
            <w:tcW w:w="4154" w:type="dxa"/>
          </w:tcPr>
          <w:p w14:paraId="35FA734A" w14:textId="4434162D" w:rsidR="00B0415C" w:rsidRPr="00865EAF" w:rsidRDefault="00B0415C" w:rsidP="00B0415C">
            <w:pPr>
              <w:pStyle w:val="Paragraphedeliste"/>
              <w:rPr>
                <w:rFonts w:asciiTheme="majorHAnsi" w:hAnsiTheme="majorHAnsi" w:cstheme="majorHAnsi"/>
                <w:color w:val="auto"/>
              </w:rPr>
            </w:pPr>
            <w:r w:rsidRPr="00865EAF">
              <w:rPr>
                <w:rFonts w:asciiTheme="majorHAnsi" w:hAnsiTheme="majorHAnsi" w:cstheme="majorHAnsi"/>
                <w:color w:val="auto"/>
              </w:rPr>
              <w:t>1</w:t>
            </w:r>
            <w:r w:rsidR="007D2210" w:rsidRPr="00865EAF">
              <w:rPr>
                <w:rFonts w:asciiTheme="majorHAnsi" w:hAnsiTheme="majorHAnsi" w:cstheme="majorHAnsi"/>
                <w:color w:val="auto"/>
              </w:rPr>
              <w:t>,</w:t>
            </w:r>
            <w:r w:rsidR="00E51082">
              <w:rPr>
                <w:rFonts w:asciiTheme="majorHAnsi" w:hAnsiTheme="majorHAnsi" w:cstheme="majorHAnsi"/>
                <w:color w:val="auto"/>
              </w:rPr>
              <w:t>9</w:t>
            </w:r>
            <w:r w:rsidR="000E0AB7">
              <w:rPr>
                <w:rFonts w:asciiTheme="majorHAnsi" w:hAnsiTheme="majorHAnsi" w:cstheme="majorHAnsi"/>
                <w:color w:val="auto"/>
              </w:rPr>
              <w:t>2</w:t>
            </w:r>
            <w:r w:rsidR="007D2210" w:rsidRPr="00865EAF">
              <w:rPr>
                <w:rFonts w:asciiTheme="majorHAnsi" w:hAnsiTheme="majorHAnsi" w:cstheme="majorHAnsi"/>
                <w:color w:val="auto"/>
              </w:rPr>
              <w:t> </w:t>
            </w:r>
            <w:r w:rsidRPr="00865EAF">
              <w:rPr>
                <w:rFonts w:asciiTheme="majorHAnsi" w:hAnsiTheme="majorHAnsi" w:cstheme="majorHAnsi"/>
                <w:color w:val="auto"/>
              </w:rPr>
              <w:t>$</w:t>
            </w:r>
            <w:r w:rsidR="00047CE7" w:rsidRPr="00865EAF">
              <w:rPr>
                <w:rFonts w:asciiTheme="majorHAnsi" w:hAnsiTheme="majorHAnsi" w:cstheme="majorHAnsi"/>
                <w:color w:val="auto"/>
              </w:rPr>
              <w:t xml:space="preserve"> </w:t>
            </w:r>
            <w:r w:rsidRPr="00865EAF">
              <w:rPr>
                <w:rFonts w:asciiTheme="majorHAnsi" w:hAnsiTheme="majorHAnsi" w:cstheme="majorHAnsi"/>
                <w:color w:val="auto"/>
              </w:rPr>
              <w:t>/par jour</w:t>
            </w:r>
          </w:p>
        </w:tc>
      </w:tr>
      <w:tr w:rsidR="00865EAF" w:rsidRPr="00865EAF" w14:paraId="14551EFD" w14:textId="77777777" w:rsidTr="00B0415C">
        <w:tc>
          <w:tcPr>
            <w:tcW w:w="4153" w:type="dxa"/>
          </w:tcPr>
          <w:p w14:paraId="11DB95DD" w14:textId="55214009" w:rsidR="00B0415C" w:rsidRPr="00865EAF" w:rsidRDefault="00B0415C" w:rsidP="00B0415C">
            <w:pPr>
              <w:pStyle w:val="Paragraphedeliste"/>
              <w:rPr>
                <w:rFonts w:asciiTheme="majorHAnsi" w:hAnsiTheme="majorHAnsi" w:cstheme="majorHAnsi"/>
                <w:color w:val="auto"/>
              </w:rPr>
            </w:pPr>
            <w:r w:rsidRPr="00865EAF">
              <w:rPr>
                <w:rFonts w:asciiTheme="majorHAnsi" w:hAnsiTheme="majorHAnsi" w:cstheme="majorHAnsi"/>
                <w:color w:val="auto"/>
              </w:rPr>
              <w:t>3</w:t>
            </w:r>
            <w:r w:rsidRPr="00865EAF">
              <w:rPr>
                <w:rFonts w:asciiTheme="majorHAnsi" w:hAnsiTheme="majorHAnsi" w:cstheme="majorHAnsi"/>
                <w:color w:val="auto"/>
                <w:vertAlign w:val="superscript"/>
              </w:rPr>
              <w:t>e</w:t>
            </w:r>
            <w:r w:rsidR="007D2210" w:rsidRPr="00865EAF">
              <w:rPr>
                <w:rFonts w:asciiTheme="majorHAnsi" w:hAnsiTheme="majorHAnsi" w:cstheme="majorHAnsi"/>
                <w:color w:val="auto"/>
              </w:rPr>
              <w:t> </w:t>
            </w:r>
            <w:r w:rsidRPr="00865EAF">
              <w:rPr>
                <w:rFonts w:asciiTheme="majorHAnsi" w:hAnsiTheme="majorHAnsi" w:cstheme="majorHAnsi"/>
                <w:color w:val="auto"/>
              </w:rPr>
              <w:t>enfant</w:t>
            </w:r>
          </w:p>
        </w:tc>
        <w:tc>
          <w:tcPr>
            <w:tcW w:w="4154" w:type="dxa"/>
          </w:tcPr>
          <w:p w14:paraId="3010ECB1" w14:textId="43645270" w:rsidR="00B0415C" w:rsidRPr="00865EAF" w:rsidRDefault="00B0415C" w:rsidP="00B0415C">
            <w:pPr>
              <w:pStyle w:val="Paragraphedeliste"/>
              <w:rPr>
                <w:rFonts w:asciiTheme="majorHAnsi" w:hAnsiTheme="majorHAnsi" w:cstheme="majorHAnsi"/>
                <w:color w:val="auto"/>
              </w:rPr>
            </w:pPr>
            <w:r w:rsidRPr="00865EAF">
              <w:rPr>
                <w:rFonts w:asciiTheme="majorHAnsi" w:hAnsiTheme="majorHAnsi" w:cstheme="majorHAnsi"/>
                <w:color w:val="auto"/>
              </w:rPr>
              <w:t>0</w:t>
            </w:r>
            <w:r w:rsidR="007D2210" w:rsidRPr="00865EAF">
              <w:rPr>
                <w:rFonts w:asciiTheme="majorHAnsi" w:hAnsiTheme="majorHAnsi" w:cstheme="majorHAnsi"/>
                <w:color w:val="auto"/>
              </w:rPr>
              <w:t>,9</w:t>
            </w:r>
            <w:r w:rsidR="000E0AB7">
              <w:rPr>
                <w:rFonts w:asciiTheme="majorHAnsi" w:hAnsiTheme="majorHAnsi" w:cstheme="majorHAnsi"/>
                <w:color w:val="auto"/>
              </w:rPr>
              <w:t>6</w:t>
            </w:r>
            <w:r w:rsidR="007D2210" w:rsidRPr="00865EAF">
              <w:rPr>
                <w:rFonts w:asciiTheme="majorHAnsi" w:hAnsiTheme="majorHAnsi" w:cstheme="majorHAnsi"/>
                <w:color w:val="auto"/>
              </w:rPr>
              <w:t> </w:t>
            </w:r>
            <w:r w:rsidRPr="00865EAF">
              <w:rPr>
                <w:rFonts w:asciiTheme="majorHAnsi" w:hAnsiTheme="majorHAnsi" w:cstheme="majorHAnsi"/>
                <w:color w:val="auto"/>
              </w:rPr>
              <w:t>$</w:t>
            </w:r>
            <w:r w:rsidR="00047CE7" w:rsidRPr="00865EAF">
              <w:rPr>
                <w:rFonts w:asciiTheme="majorHAnsi" w:hAnsiTheme="majorHAnsi" w:cstheme="majorHAnsi"/>
                <w:color w:val="auto"/>
              </w:rPr>
              <w:t xml:space="preserve"> </w:t>
            </w:r>
            <w:r w:rsidRPr="00865EAF">
              <w:rPr>
                <w:rFonts w:asciiTheme="majorHAnsi" w:hAnsiTheme="majorHAnsi" w:cstheme="majorHAnsi"/>
                <w:color w:val="auto"/>
              </w:rPr>
              <w:t>/par jour</w:t>
            </w:r>
          </w:p>
        </w:tc>
      </w:tr>
      <w:tr w:rsidR="00865EAF" w:rsidRPr="00865EAF" w14:paraId="18D2D003" w14:textId="77777777" w:rsidTr="00B0415C">
        <w:tc>
          <w:tcPr>
            <w:tcW w:w="4153" w:type="dxa"/>
          </w:tcPr>
          <w:p w14:paraId="20929DD6" w14:textId="31F81EE0" w:rsidR="00B0415C" w:rsidRPr="00865EAF" w:rsidRDefault="00B0415C" w:rsidP="00B0415C">
            <w:pPr>
              <w:pStyle w:val="Paragraphedeliste"/>
              <w:rPr>
                <w:rFonts w:asciiTheme="majorHAnsi" w:hAnsiTheme="majorHAnsi" w:cstheme="majorHAnsi"/>
                <w:color w:val="auto"/>
              </w:rPr>
            </w:pPr>
            <w:r w:rsidRPr="00865EAF">
              <w:rPr>
                <w:rFonts w:asciiTheme="majorHAnsi" w:hAnsiTheme="majorHAnsi" w:cstheme="majorHAnsi"/>
                <w:color w:val="auto"/>
              </w:rPr>
              <w:t>4</w:t>
            </w:r>
            <w:r w:rsidRPr="00865EAF">
              <w:rPr>
                <w:rFonts w:asciiTheme="majorHAnsi" w:hAnsiTheme="majorHAnsi" w:cstheme="majorHAnsi"/>
                <w:color w:val="auto"/>
                <w:vertAlign w:val="superscript"/>
              </w:rPr>
              <w:t>e</w:t>
            </w:r>
            <w:r w:rsidR="007D2210" w:rsidRPr="00865EAF">
              <w:rPr>
                <w:rFonts w:asciiTheme="majorHAnsi" w:hAnsiTheme="majorHAnsi" w:cstheme="majorHAnsi"/>
                <w:color w:val="auto"/>
              </w:rPr>
              <w:t> </w:t>
            </w:r>
            <w:r w:rsidRPr="00865EAF">
              <w:rPr>
                <w:rFonts w:asciiTheme="majorHAnsi" w:hAnsiTheme="majorHAnsi" w:cstheme="majorHAnsi"/>
                <w:color w:val="auto"/>
              </w:rPr>
              <w:t>enfants</w:t>
            </w:r>
          </w:p>
        </w:tc>
        <w:tc>
          <w:tcPr>
            <w:tcW w:w="4154" w:type="dxa"/>
          </w:tcPr>
          <w:p w14:paraId="33BDF0FC" w14:textId="1A222E33" w:rsidR="00B0415C" w:rsidRPr="00865EAF" w:rsidRDefault="00B0415C" w:rsidP="00B0415C">
            <w:pPr>
              <w:pStyle w:val="Paragraphedeliste"/>
              <w:rPr>
                <w:rFonts w:asciiTheme="majorHAnsi" w:hAnsiTheme="majorHAnsi" w:cstheme="majorHAnsi"/>
                <w:color w:val="auto"/>
              </w:rPr>
            </w:pPr>
            <w:r w:rsidRPr="00865EAF">
              <w:rPr>
                <w:rFonts w:asciiTheme="majorHAnsi" w:hAnsiTheme="majorHAnsi" w:cstheme="majorHAnsi"/>
                <w:color w:val="auto"/>
              </w:rPr>
              <w:t>Gratuité</w:t>
            </w:r>
          </w:p>
        </w:tc>
      </w:tr>
    </w:tbl>
    <w:p w14:paraId="74D41409" w14:textId="4E2AD19E" w:rsidR="00B0415C" w:rsidRPr="00446A5E" w:rsidRDefault="00B0415C" w:rsidP="00B92F7B">
      <w:pPr>
        <w:pStyle w:val="Titre2"/>
        <w:jc w:val="both"/>
        <w:rPr>
          <w:rFonts w:cstheme="majorHAnsi"/>
          <w:iCs/>
          <w:color w:val="auto"/>
          <w:sz w:val="22"/>
          <w:szCs w:val="22"/>
        </w:rPr>
      </w:pPr>
      <w:r w:rsidRPr="00446A5E">
        <w:rPr>
          <w:rFonts w:eastAsia="Georgia" w:cstheme="majorHAnsi"/>
          <w:iCs/>
          <w:color w:val="auto"/>
          <w:sz w:val="22"/>
          <w:szCs w:val="22"/>
        </w:rPr>
        <w:t xml:space="preserve"> </w:t>
      </w:r>
    </w:p>
    <w:p w14:paraId="07119263" w14:textId="363D8261" w:rsidR="00B0415C" w:rsidRPr="00446A5E" w:rsidRDefault="00B0415C" w:rsidP="00B0415C">
      <w:pPr>
        <w:rPr>
          <w:rFonts w:asciiTheme="majorHAnsi" w:hAnsiTheme="majorHAnsi" w:cstheme="majorHAnsi"/>
          <w:color w:val="auto"/>
        </w:rPr>
      </w:pPr>
      <w:r w:rsidRPr="00446A5E">
        <w:rPr>
          <w:rFonts w:asciiTheme="majorHAnsi" w:hAnsiTheme="majorHAnsi" w:cstheme="majorHAnsi"/>
          <w:color w:val="auto"/>
        </w:rPr>
        <w:t>Tarif dineurs occasionnels :</w:t>
      </w:r>
    </w:p>
    <w:p w14:paraId="7D802DED" w14:textId="7425A092" w:rsidR="00B0415C" w:rsidRPr="00446A5E" w:rsidRDefault="00B0415C" w:rsidP="00B0415C">
      <w:pPr>
        <w:rPr>
          <w:rFonts w:asciiTheme="majorHAnsi" w:hAnsiTheme="majorHAnsi" w:cstheme="majorHAnsi"/>
          <w:color w:val="auto"/>
        </w:rPr>
      </w:pPr>
      <w:r w:rsidRPr="00446A5E">
        <w:rPr>
          <w:rFonts w:asciiTheme="majorHAnsi" w:hAnsiTheme="majorHAnsi" w:cstheme="majorHAnsi"/>
          <w:color w:val="auto"/>
        </w:rPr>
        <w:t xml:space="preserve">L’élève dineur occasionnel n’a pas de journée sélectionnée son tarif est de : </w:t>
      </w:r>
      <w:r w:rsidR="00A23EF0">
        <w:rPr>
          <w:rFonts w:asciiTheme="majorHAnsi" w:eastAsia="Georgia" w:hAnsiTheme="majorHAnsi" w:cstheme="majorHAnsi"/>
          <w:iCs/>
          <w:color w:val="auto"/>
        </w:rPr>
        <w:t>3.80</w:t>
      </w:r>
      <w:r w:rsidR="007D2210">
        <w:rPr>
          <w:rFonts w:asciiTheme="majorHAnsi" w:eastAsia="Georgia" w:hAnsiTheme="majorHAnsi" w:cstheme="majorHAnsi"/>
          <w:iCs/>
          <w:color w:val="auto"/>
        </w:rPr>
        <w:t> </w:t>
      </w:r>
      <w:r w:rsidRPr="00446A5E">
        <w:rPr>
          <w:rFonts w:asciiTheme="majorHAnsi" w:eastAsia="Georgia" w:hAnsiTheme="majorHAnsi" w:cstheme="majorHAnsi"/>
          <w:iCs/>
          <w:color w:val="auto"/>
        </w:rPr>
        <w:t xml:space="preserve">$/jour </w:t>
      </w:r>
    </w:p>
    <w:p w14:paraId="189A160C" w14:textId="77777777" w:rsidR="00E55E6E" w:rsidRPr="00446A5E" w:rsidRDefault="00E55E6E" w:rsidP="0040661B">
      <w:pPr>
        <w:pStyle w:val="Paragraphedeliste"/>
        <w:ind w:left="0"/>
        <w:jc w:val="both"/>
        <w:rPr>
          <w:rFonts w:asciiTheme="majorHAnsi" w:hAnsiTheme="majorHAnsi" w:cstheme="majorHAnsi"/>
          <w:color w:val="auto"/>
        </w:rPr>
      </w:pPr>
    </w:p>
    <w:p w14:paraId="59A8D8E2" w14:textId="707F1C27" w:rsidR="00E55E6E" w:rsidRPr="00446A5E" w:rsidRDefault="00E55E6E" w:rsidP="0040661B">
      <w:pPr>
        <w:pStyle w:val="Paragraphedeliste"/>
        <w:ind w:left="0"/>
        <w:jc w:val="both"/>
        <w:rPr>
          <w:rFonts w:asciiTheme="majorHAnsi" w:hAnsiTheme="majorHAnsi" w:cstheme="majorHAnsi"/>
          <w:b/>
          <w:bCs/>
          <w:color w:val="auto"/>
          <w:u w:val="single"/>
        </w:rPr>
      </w:pPr>
      <w:bookmarkStart w:id="18" w:name="_Hlk112309720"/>
      <w:r w:rsidRPr="00446A5E">
        <w:rPr>
          <w:rFonts w:asciiTheme="majorHAnsi" w:hAnsiTheme="majorHAnsi" w:cstheme="majorHAnsi"/>
          <w:color w:val="auto"/>
        </w:rPr>
        <w:t xml:space="preserve">Toutes les périodes prévues aux plages horaires de fréquentation sont facturées, </w:t>
      </w:r>
      <w:r w:rsidRPr="00446A5E">
        <w:rPr>
          <w:rFonts w:asciiTheme="majorHAnsi" w:hAnsiTheme="majorHAnsi" w:cstheme="majorHAnsi"/>
          <w:b/>
          <w:bCs/>
          <w:color w:val="auto"/>
          <w:u w:val="single"/>
        </w:rPr>
        <w:t xml:space="preserve">même lorsque l’élève est absent pour maladie, pour vacances ou pour tout autre motif. </w:t>
      </w:r>
    </w:p>
    <w:p w14:paraId="5767FE73" w14:textId="585FC970" w:rsidR="0040661B" w:rsidRPr="00446A5E" w:rsidRDefault="0040661B" w:rsidP="0040661B">
      <w:pPr>
        <w:pStyle w:val="Paragraphedeliste"/>
        <w:ind w:left="0"/>
        <w:jc w:val="both"/>
        <w:rPr>
          <w:rFonts w:asciiTheme="majorHAnsi" w:hAnsiTheme="majorHAnsi" w:cstheme="majorHAnsi"/>
          <w:b/>
          <w:bCs/>
          <w:color w:val="auto"/>
          <w:u w:val="single"/>
        </w:rPr>
      </w:pPr>
    </w:p>
    <w:p w14:paraId="6DBFA31A" w14:textId="670C4CFA" w:rsidR="0040661B" w:rsidRPr="00446A5E" w:rsidRDefault="0040661B" w:rsidP="0040661B">
      <w:pPr>
        <w:pStyle w:val="Paragraphedeliste"/>
        <w:ind w:left="0"/>
        <w:jc w:val="center"/>
        <w:rPr>
          <w:rFonts w:asciiTheme="majorHAnsi" w:hAnsiTheme="majorHAnsi" w:cstheme="majorHAnsi"/>
          <w:b/>
          <w:bCs/>
          <w:color w:val="auto"/>
          <w:u w:val="single"/>
        </w:rPr>
      </w:pPr>
      <w:r w:rsidRPr="00446A5E">
        <w:rPr>
          <w:rFonts w:asciiTheme="majorHAnsi" w:hAnsiTheme="majorHAnsi" w:cstheme="majorHAnsi"/>
          <w:b/>
          <w:bCs/>
          <w:color w:val="auto"/>
          <w:u w:val="single"/>
        </w:rPr>
        <w:t>Une période réservée = une période payée</w:t>
      </w:r>
    </w:p>
    <w:p w14:paraId="3D954CCA" w14:textId="77777777" w:rsidR="00E55E6E" w:rsidRPr="00446A5E" w:rsidRDefault="00E55E6E" w:rsidP="0040661B">
      <w:pPr>
        <w:pStyle w:val="Paragraphedeliste"/>
        <w:ind w:left="0"/>
        <w:jc w:val="both"/>
        <w:rPr>
          <w:rFonts w:asciiTheme="majorHAnsi" w:hAnsiTheme="majorHAnsi" w:cstheme="majorHAnsi"/>
          <w:color w:val="auto"/>
        </w:rPr>
      </w:pPr>
    </w:p>
    <w:p w14:paraId="23AFB06F" w14:textId="77777777" w:rsidR="00E55E6E" w:rsidRDefault="00E55E6E" w:rsidP="0040661B">
      <w:pPr>
        <w:pStyle w:val="Paragraphedeliste"/>
        <w:ind w:left="0"/>
        <w:jc w:val="both"/>
        <w:rPr>
          <w:rFonts w:asciiTheme="majorHAnsi" w:hAnsiTheme="majorHAnsi" w:cstheme="majorHAnsi"/>
          <w:color w:val="auto"/>
        </w:rPr>
      </w:pPr>
      <w:r w:rsidRPr="00446A5E">
        <w:rPr>
          <w:rFonts w:asciiTheme="majorHAnsi" w:hAnsiTheme="majorHAnsi" w:cstheme="majorHAnsi"/>
          <w:color w:val="auto"/>
        </w:rPr>
        <w:t xml:space="preserve">Aucun remboursement ne sera effectué, aucun crédit ne sera accordé et tous frais exigibles seront réclamés pour les journées d’absences. </w:t>
      </w:r>
    </w:p>
    <w:p w14:paraId="6649D70F" w14:textId="77777777" w:rsidR="001B206D" w:rsidRPr="00446A5E" w:rsidRDefault="001B206D" w:rsidP="0040661B">
      <w:pPr>
        <w:pStyle w:val="Paragraphedeliste"/>
        <w:ind w:left="0"/>
        <w:jc w:val="both"/>
        <w:rPr>
          <w:rFonts w:asciiTheme="majorHAnsi" w:hAnsiTheme="majorHAnsi" w:cstheme="majorHAnsi"/>
          <w:color w:val="auto"/>
        </w:rPr>
      </w:pPr>
    </w:p>
    <w:p w14:paraId="5CF3115F" w14:textId="27BB9FD5" w:rsidR="00E55E6E" w:rsidRPr="00446A5E" w:rsidRDefault="00E55E6E" w:rsidP="0040661B">
      <w:pPr>
        <w:pStyle w:val="Paragraphedeliste"/>
        <w:ind w:left="0"/>
        <w:jc w:val="both"/>
        <w:rPr>
          <w:rFonts w:asciiTheme="majorHAnsi" w:hAnsiTheme="majorHAnsi" w:cstheme="majorHAnsi"/>
          <w:color w:val="auto"/>
        </w:rPr>
      </w:pPr>
      <w:r w:rsidRPr="00446A5E">
        <w:rPr>
          <w:rFonts w:asciiTheme="majorHAnsi" w:hAnsiTheme="majorHAnsi" w:cstheme="majorHAnsi"/>
          <w:color w:val="auto"/>
        </w:rPr>
        <w:t>À compter de la 4</w:t>
      </w:r>
      <w:r w:rsidRPr="00446A5E">
        <w:rPr>
          <w:rFonts w:asciiTheme="majorHAnsi" w:hAnsiTheme="majorHAnsi" w:cstheme="majorHAnsi"/>
          <w:color w:val="auto"/>
          <w:vertAlign w:val="superscript"/>
        </w:rPr>
        <w:t>e</w:t>
      </w:r>
      <w:r w:rsidR="007D2210">
        <w:rPr>
          <w:rFonts w:asciiTheme="majorHAnsi" w:hAnsiTheme="majorHAnsi" w:cstheme="majorHAnsi"/>
          <w:color w:val="auto"/>
          <w:vertAlign w:val="superscript"/>
        </w:rPr>
        <w:t> </w:t>
      </w:r>
      <w:r w:rsidRPr="00446A5E">
        <w:rPr>
          <w:rFonts w:asciiTheme="majorHAnsi" w:hAnsiTheme="majorHAnsi" w:cstheme="majorHAnsi"/>
          <w:color w:val="auto"/>
        </w:rPr>
        <w:t>journée d’absence consécutive, si un billet médical est présenté, aucuns frais ne s’appliqueront pour cette journée et les journées d’absences consécutives suivantes.</w:t>
      </w:r>
    </w:p>
    <w:bookmarkEnd w:id="18"/>
    <w:p w14:paraId="271929A9" w14:textId="47638726" w:rsidR="0040661B" w:rsidRPr="00411AC4" w:rsidRDefault="00507A06" w:rsidP="0040661B">
      <w:pPr>
        <w:pStyle w:val="Titre2"/>
        <w:jc w:val="both"/>
        <w:rPr>
          <w:rStyle w:val="ui-provider"/>
          <w:color w:val="auto"/>
          <w:sz w:val="22"/>
          <w:szCs w:val="22"/>
        </w:rPr>
      </w:pPr>
      <w:r w:rsidRPr="00411AC4">
        <w:rPr>
          <w:rStyle w:val="ui-provider"/>
          <w:color w:val="auto"/>
          <w:sz w:val="22"/>
          <w:szCs w:val="22"/>
        </w:rPr>
        <w:t xml:space="preserve">Tous les élèves inscrits au service de garde midi seront automatiquement inscrit au service des dîneurs. </w:t>
      </w:r>
    </w:p>
    <w:p w14:paraId="504497D8" w14:textId="77777777" w:rsidR="00507A06" w:rsidRPr="00507A06" w:rsidRDefault="00507A06" w:rsidP="00507A06"/>
    <w:p w14:paraId="73EE4E83" w14:textId="7883F739" w:rsidR="00E55E6E" w:rsidRPr="00446A5E" w:rsidRDefault="00B92F7B" w:rsidP="0040661B">
      <w:pPr>
        <w:pStyle w:val="Titre2"/>
        <w:jc w:val="both"/>
        <w:rPr>
          <w:rFonts w:cstheme="majorHAnsi"/>
          <w:color w:val="auto"/>
          <w:sz w:val="22"/>
          <w:szCs w:val="22"/>
        </w:rPr>
      </w:pPr>
      <w:bookmarkStart w:id="19" w:name="_Toc161651335"/>
      <w:r w:rsidRPr="00446A5E">
        <w:rPr>
          <w:rFonts w:cstheme="majorHAnsi"/>
          <w:color w:val="auto"/>
          <w:sz w:val="22"/>
          <w:szCs w:val="22"/>
        </w:rPr>
        <w:t xml:space="preserve">3.2 </w:t>
      </w:r>
      <w:r w:rsidR="00E55E6E" w:rsidRPr="00446A5E">
        <w:rPr>
          <w:rFonts w:cstheme="majorHAnsi"/>
          <w:color w:val="auto"/>
          <w:sz w:val="22"/>
          <w:szCs w:val="22"/>
        </w:rPr>
        <w:t>Modes de paiement</w:t>
      </w:r>
      <w:bookmarkEnd w:id="19"/>
    </w:p>
    <w:p w14:paraId="7A2AA40C" w14:textId="77777777" w:rsidR="0040661B" w:rsidRPr="00446A5E" w:rsidRDefault="0040661B" w:rsidP="0040661B">
      <w:pPr>
        <w:rPr>
          <w:rFonts w:asciiTheme="majorHAnsi" w:hAnsiTheme="majorHAnsi" w:cstheme="majorHAnsi"/>
          <w:color w:val="auto"/>
        </w:rPr>
      </w:pPr>
    </w:p>
    <w:p w14:paraId="74C28252" w14:textId="7676A84E" w:rsidR="00E55E6E" w:rsidRPr="00446A5E" w:rsidRDefault="00E55E6E" w:rsidP="0040661B">
      <w:pPr>
        <w:jc w:val="both"/>
        <w:rPr>
          <w:rFonts w:asciiTheme="majorHAnsi" w:hAnsiTheme="majorHAnsi" w:cstheme="majorHAnsi"/>
          <w:color w:val="auto"/>
          <w:lang w:eastAsia="fr-FR"/>
        </w:rPr>
      </w:pPr>
      <w:r w:rsidRPr="00446A5E">
        <w:rPr>
          <w:rFonts w:asciiTheme="majorHAnsi" w:hAnsiTheme="majorHAnsi" w:cstheme="majorHAnsi"/>
          <w:color w:val="auto"/>
          <w:lang w:eastAsia="fr-FR"/>
        </w:rPr>
        <w:t>Un état de compte est transmis au parent mensuellement via Mozaïk Portail Parents.</w:t>
      </w:r>
    </w:p>
    <w:p w14:paraId="10578FE2" w14:textId="72BA9285" w:rsidR="0040661B" w:rsidRPr="00446A5E" w:rsidRDefault="00E55E6E" w:rsidP="0040661B">
      <w:pPr>
        <w:jc w:val="both"/>
        <w:rPr>
          <w:rFonts w:asciiTheme="majorHAnsi" w:hAnsiTheme="majorHAnsi" w:cstheme="majorHAnsi"/>
          <w:color w:val="auto"/>
          <w:lang w:eastAsia="fr-FR"/>
        </w:rPr>
      </w:pPr>
      <w:r w:rsidRPr="00446A5E">
        <w:rPr>
          <w:rFonts w:asciiTheme="majorHAnsi" w:hAnsiTheme="majorHAnsi" w:cstheme="majorHAnsi"/>
          <w:color w:val="auto"/>
          <w:lang w:eastAsia="fr-FR"/>
        </w:rPr>
        <w:t xml:space="preserve">Les frais de service de garde sont </w:t>
      </w:r>
      <w:r w:rsidRPr="00446A5E">
        <w:rPr>
          <w:rFonts w:asciiTheme="majorHAnsi" w:hAnsiTheme="majorHAnsi" w:cstheme="majorHAnsi"/>
          <w:b/>
          <w:bCs/>
          <w:color w:val="auto"/>
          <w:u w:val="single"/>
          <w:lang w:eastAsia="fr-FR"/>
        </w:rPr>
        <w:t>payables dans les 10</w:t>
      </w:r>
      <w:r w:rsidR="007D2210">
        <w:rPr>
          <w:rFonts w:asciiTheme="majorHAnsi" w:hAnsiTheme="majorHAnsi" w:cstheme="majorHAnsi"/>
          <w:b/>
          <w:bCs/>
          <w:color w:val="auto"/>
          <w:u w:val="single"/>
          <w:lang w:eastAsia="fr-FR"/>
        </w:rPr>
        <w:t> </w:t>
      </w:r>
      <w:r w:rsidRPr="00446A5E">
        <w:rPr>
          <w:rFonts w:asciiTheme="majorHAnsi" w:hAnsiTheme="majorHAnsi" w:cstheme="majorHAnsi"/>
          <w:b/>
          <w:bCs/>
          <w:color w:val="auto"/>
          <w:u w:val="single"/>
          <w:lang w:eastAsia="fr-FR"/>
        </w:rPr>
        <w:t xml:space="preserve">jours </w:t>
      </w:r>
      <w:r w:rsidRPr="00446A5E">
        <w:rPr>
          <w:rFonts w:asciiTheme="majorHAnsi" w:hAnsiTheme="majorHAnsi" w:cstheme="majorHAnsi"/>
          <w:color w:val="auto"/>
          <w:lang w:eastAsia="fr-FR"/>
        </w:rPr>
        <w:t xml:space="preserve">de la réception de l’état de compte transmis par le service de garde. </w:t>
      </w:r>
    </w:p>
    <w:p w14:paraId="50D43E59" w14:textId="4F1950C7" w:rsidR="00E55E6E" w:rsidRPr="00446A5E" w:rsidRDefault="00E55E6E" w:rsidP="0040661B">
      <w:pPr>
        <w:jc w:val="both"/>
        <w:rPr>
          <w:rFonts w:asciiTheme="majorHAnsi" w:hAnsiTheme="majorHAnsi" w:cstheme="majorHAnsi"/>
          <w:color w:val="auto"/>
          <w:lang w:eastAsia="fr-FR"/>
        </w:rPr>
      </w:pPr>
      <w:r w:rsidRPr="00446A5E">
        <w:rPr>
          <w:rFonts w:asciiTheme="majorHAnsi" w:hAnsiTheme="majorHAnsi" w:cstheme="majorHAnsi"/>
          <w:color w:val="auto"/>
          <w:lang w:eastAsia="fr-FR"/>
        </w:rPr>
        <w:t xml:space="preserve">Le parent peut effectuer le paiement selon les modes suivants : </w:t>
      </w:r>
    </w:p>
    <w:p w14:paraId="7968C275" w14:textId="2805234C" w:rsidR="00E55E6E" w:rsidRPr="00446A5E" w:rsidRDefault="00E55E6E" w:rsidP="008D3F95">
      <w:pPr>
        <w:pStyle w:val="Paragraphedeliste"/>
        <w:numPr>
          <w:ilvl w:val="0"/>
          <w:numId w:val="6"/>
        </w:numPr>
        <w:ind w:left="1134" w:hanging="567"/>
        <w:jc w:val="both"/>
        <w:rPr>
          <w:rFonts w:asciiTheme="majorHAnsi" w:hAnsiTheme="majorHAnsi" w:cstheme="majorHAnsi"/>
          <w:color w:val="auto"/>
          <w:lang w:eastAsia="fr-FR"/>
        </w:rPr>
      </w:pPr>
      <w:r w:rsidRPr="00446A5E">
        <w:rPr>
          <w:rFonts w:asciiTheme="majorHAnsi" w:hAnsiTheme="majorHAnsi" w:cstheme="majorHAnsi"/>
          <w:color w:val="auto"/>
          <w:lang w:eastAsia="fr-FR"/>
        </w:rPr>
        <w:t xml:space="preserve">Paiement </w:t>
      </w:r>
      <w:r w:rsidRPr="00446A5E">
        <w:rPr>
          <w:rFonts w:asciiTheme="majorHAnsi" w:hAnsiTheme="majorHAnsi" w:cstheme="majorHAnsi"/>
          <w:b/>
          <w:bCs/>
          <w:color w:val="auto"/>
          <w:u w:val="single"/>
          <w:lang w:eastAsia="fr-FR"/>
        </w:rPr>
        <w:t>par Internet</w:t>
      </w:r>
      <w:r w:rsidRPr="00446A5E">
        <w:rPr>
          <w:rFonts w:asciiTheme="majorHAnsi" w:hAnsiTheme="majorHAnsi" w:cstheme="majorHAnsi"/>
          <w:color w:val="auto"/>
          <w:lang w:eastAsia="fr-FR"/>
        </w:rPr>
        <w:t xml:space="preserve"> en utilisant l</w:t>
      </w:r>
      <w:r w:rsidRPr="00446A5E">
        <w:rPr>
          <w:rFonts w:asciiTheme="majorHAnsi" w:hAnsiTheme="majorHAnsi" w:cstheme="majorHAnsi"/>
          <w:color w:val="auto"/>
        </w:rPr>
        <w:t>e numéro de référence indiqué sur l’état de compte, au-dessus du nom du parent qui effectue le paiement</w:t>
      </w:r>
      <w:r w:rsidR="007D2210">
        <w:rPr>
          <w:rFonts w:asciiTheme="majorHAnsi" w:hAnsiTheme="majorHAnsi" w:cstheme="majorHAnsi"/>
          <w:color w:val="auto"/>
        </w:rPr>
        <w:t> </w:t>
      </w:r>
      <w:r w:rsidRPr="00446A5E">
        <w:rPr>
          <w:rFonts w:asciiTheme="majorHAnsi" w:hAnsiTheme="majorHAnsi" w:cstheme="majorHAnsi"/>
          <w:color w:val="auto"/>
        </w:rPr>
        <w:t>;</w:t>
      </w:r>
    </w:p>
    <w:p w14:paraId="42F8F272" w14:textId="77777777" w:rsidR="00E55E6E" w:rsidRPr="00446A5E" w:rsidRDefault="00E55E6E" w:rsidP="0040661B">
      <w:pPr>
        <w:pStyle w:val="Paragraphedeliste"/>
        <w:ind w:left="1134" w:hanging="567"/>
        <w:jc w:val="both"/>
        <w:rPr>
          <w:rFonts w:asciiTheme="majorHAnsi" w:hAnsiTheme="majorHAnsi" w:cstheme="majorHAnsi"/>
          <w:color w:val="auto"/>
          <w:lang w:eastAsia="fr-FR"/>
        </w:rPr>
      </w:pPr>
    </w:p>
    <w:p w14:paraId="6379E7A3" w14:textId="6827F424" w:rsidR="00E55E6E" w:rsidRPr="00446A5E" w:rsidRDefault="00E55E6E" w:rsidP="008D3F95">
      <w:pPr>
        <w:pStyle w:val="Paragraphedeliste"/>
        <w:numPr>
          <w:ilvl w:val="0"/>
          <w:numId w:val="6"/>
        </w:numPr>
        <w:ind w:left="1134" w:hanging="567"/>
        <w:jc w:val="both"/>
        <w:rPr>
          <w:rFonts w:asciiTheme="majorHAnsi" w:hAnsiTheme="majorHAnsi" w:cstheme="majorHAnsi"/>
          <w:color w:val="auto"/>
          <w:lang w:eastAsia="fr-FR"/>
        </w:rPr>
      </w:pPr>
      <w:r w:rsidRPr="00446A5E">
        <w:rPr>
          <w:rFonts w:asciiTheme="majorHAnsi" w:hAnsiTheme="majorHAnsi" w:cstheme="majorHAnsi"/>
          <w:b/>
          <w:bCs/>
          <w:color w:val="auto"/>
          <w:u w:val="single"/>
          <w:lang w:eastAsia="fr-FR"/>
        </w:rPr>
        <w:t xml:space="preserve">Chèque </w:t>
      </w:r>
      <w:r w:rsidRPr="00446A5E">
        <w:rPr>
          <w:rFonts w:asciiTheme="majorHAnsi" w:hAnsiTheme="majorHAnsi" w:cstheme="majorHAnsi"/>
          <w:color w:val="auto"/>
          <w:lang w:eastAsia="fr-FR"/>
        </w:rPr>
        <w:t>émis à l’ordre du Centre de services scolaire des Patriotes en indiquant sur le chèque le nom et le numéro de dossier de l’enfant</w:t>
      </w:r>
      <w:r w:rsidR="007D2210">
        <w:rPr>
          <w:rFonts w:asciiTheme="majorHAnsi" w:hAnsiTheme="majorHAnsi" w:cstheme="majorHAnsi"/>
          <w:color w:val="auto"/>
          <w:lang w:eastAsia="fr-FR"/>
        </w:rPr>
        <w:t> </w:t>
      </w:r>
      <w:r w:rsidRPr="00446A5E">
        <w:rPr>
          <w:rFonts w:asciiTheme="majorHAnsi" w:hAnsiTheme="majorHAnsi" w:cstheme="majorHAnsi"/>
          <w:color w:val="auto"/>
          <w:lang w:eastAsia="fr-FR"/>
        </w:rPr>
        <w:t>;</w:t>
      </w:r>
    </w:p>
    <w:p w14:paraId="1390DB20" w14:textId="77777777" w:rsidR="00E55E6E" w:rsidRPr="00446A5E" w:rsidRDefault="00E55E6E" w:rsidP="0040661B">
      <w:pPr>
        <w:pStyle w:val="Titre2"/>
        <w:jc w:val="both"/>
        <w:rPr>
          <w:rFonts w:cstheme="majorHAnsi"/>
          <w:color w:val="auto"/>
          <w:sz w:val="22"/>
          <w:szCs w:val="22"/>
        </w:rPr>
      </w:pPr>
    </w:p>
    <w:p w14:paraId="56B84B74" w14:textId="28FFF5FB" w:rsidR="00E55E6E" w:rsidRPr="00446A5E" w:rsidRDefault="00B92F7B" w:rsidP="0040661B">
      <w:pPr>
        <w:pStyle w:val="Titre2"/>
        <w:jc w:val="both"/>
        <w:rPr>
          <w:rFonts w:cstheme="majorHAnsi"/>
          <w:color w:val="auto"/>
          <w:sz w:val="22"/>
          <w:szCs w:val="22"/>
        </w:rPr>
      </w:pPr>
      <w:bookmarkStart w:id="20" w:name="_Toc161651336"/>
      <w:r w:rsidRPr="00446A5E">
        <w:rPr>
          <w:rFonts w:cstheme="majorHAnsi"/>
          <w:color w:val="auto"/>
          <w:sz w:val="22"/>
          <w:szCs w:val="22"/>
        </w:rPr>
        <w:t xml:space="preserve">3.3 </w:t>
      </w:r>
      <w:r w:rsidR="00E55E6E" w:rsidRPr="00446A5E">
        <w:rPr>
          <w:rFonts w:cstheme="majorHAnsi"/>
          <w:color w:val="auto"/>
          <w:sz w:val="22"/>
          <w:szCs w:val="22"/>
        </w:rPr>
        <w:t>Retard de paiement et défaut de paiement</w:t>
      </w:r>
      <w:bookmarkEnd w:id="20"/>
    </w:p>
    <w:p w14:paraId="1416E5D2" w14:textId="77777777" w:rsidR="00E55E6E" w:rsidRPr="00446A5E" w:rsidRDefault="00E55E6E" w:rsidP="0040661B">
      <w:pPr>
        <w:jc w:val="both"/>
        <w:rPr>
          <w:rFonts w:asciiTheme="majorHAnsi" w:hAnsiTheme="majorHAnsi" w:cstheme="majorHAnsi"/>
          <w:color w:val="auto"/>
        </w:rPr>
      </w:pPr>
    </w:p>
    <w:p w14:paraId="0F1868CE" w14:textId="37330C3A" w:rsidR="00E55E6E" w:rsidRPr="00446A5E" w:rsidRDefault="00E55E6E" w:rsidP="0040661B">
      <w:pPr>
        <w:jc w:val="both"/>
        <w:rPr>
          <w:rFonts w:asciiTheme="majorHAnsi" w:hAnsiTheme="majorHAnsi" w:cstheme="majorHAnsi"/>
          <w:color w:val="auto"/>
          <w:lang w:eastAsia="fr-FR"/>
        </w:rPr>
      </w:pPr>
      <w:r w:rsidRPr="00446A5E">
        <w:rPr>
          <w:rFonts w:asciiTheme="majorHAnsi" w:hAnsiTheme="majorHAnsi" w:cstheme="majorHAnsi"/>
          <w:color w:val="auto"/>
          <w:lang w:eastAsia="fr-FR"/>
        </w:rPr>
        <w:t xml:space="preserve">Tout paiement fait par un parent est systématiquement appliqué sur la dette la plus ancienne. </w:t>
      </w:r>
    </w:p>
    <w:p w14:paraId="097FD003" w14:textId="458234B4" w:rsidR="00AF60DF" w:rsidRPr="00446A5E" w:rsidRDefault="00E55E6E" w:rsidP="006B2727">
      <w:pPr>
        <w:jc w:val="both"/>
        <w:rPr>
          <w:rFonts w:asciiTheme="majorHAnsi" w:eastAsia="Georgia" w:hAnsiTheme="majorHAnsi" w:cstheme="majorHAnsi"/>
          <w:iCs/>
          <w:color w:val="auto"/>
        </w:rPr>
      </w:pPr>
      <w:r w:rsidRPr="00446A5E">
        <w:rPr>
          <w:rFonts w:asciiTheme="majorHAnsi" w:hAnsiTheme="majorHAnsi" w:cstheme="majorHAnsi"/>
          <w:color w:val="auto"/>
          <w:lang w:eastAsia="fr-FR"/>
        </w:rPr>
        <w:t xml:space="preserve">En cas de retard de paiement ou du défaut d’un parent d’acquitter les sommes dues au service de garde, la </w:t>
      </w:r>
      <w:r w:rsidRPr="00446A5E">
        <w:rPr>
          <w:rFonts w:asciiTheme="majorHAnsi" w:hAnsiTheme="majorHAnsi" w:cstheme="majorHAnsi"/>
          <w:i/>
          <w:iCs/>
          <w:color w:val="auto"/>
          <w:lang w:eastAsia="fr-FR"/>
        </w:rPr>
        <w:t>Politique sur la perception des créances</w:t>
      </w:r>
      <w:r w:rsidRPr="00446A5E">
        <w:rPr>
          <w:rFonts w:asciiTheme="majorHAnsi" w:hAnsiTheme="majorHAnsi" w:cstheme="majorHAnsi"/>
          <w:color w:val="auto"/>
          <w:lang w:eastAsia="fr-FR"/>
        </w:rPr>
        <w:t xml:space="preserve"> s’applique. </w:t>
      </w:r>
    </w:p>
    <w:p w14:paraId="65A230A2" w14:textId="77777777" w:rsidR="00B92F7B" w:rsidRDefault="00E55E6E" w:rsidP="00B92F7B">
      <w:pPr>
        <w:jc w:val="both"/>
        <w:rPr>
          <w:rFonts w:asciiTheme="majorHAnsi" w:hAnsiTheme="majorHAnsi" w:cstheme="majorHAnsi"/>
          <w:color w:val="auto"/>
          <w:lang w:eastAsia="fr-FR"/>
        </w:rPr>
      </w:pPr>
      <w:r w:rsidRPr="00446A5E">
        <w:rPr>
          <w:rFonts w:asciiTheme="majorHAnsi" w:hAnsiTheme="majorHAnsi" w:cstheme="majorHAnsi"/>
          <w:color w:val="auto"/>
          <w:lang w:eastAsia="fr-FR"/>
        </w:rPr>
        <w:t>L’accès au service de garde peut être interrompu s’il y a un solde à recevoir pour lequel aucune entente de paiement n’a été convenue ou si celle-ci n’est pas respectée.</w:t>
      </w:r>
    </w:p>
    <w:p w14:paraId="5032BCCF" w14:textId="77777777" w:rsidR="006B2727" w:rsidRDefault="006B2727" w:rsidP="006B2727">
      <w:pPr>
        <w:spacing w:after="3" w:line="248" w:lineRule="auto"/>
        <w:ind w:hanging="5"/>
        <w:jc w:val="both"/>
        <w:rPr>
          <w:rFonts w:asciiTheme="majorHAnsi" w:eastAsia="Georgia" w:hAnsiTheme="majorHAnsi" w:cstheme="majorHAnsi"/>
          <w:iCs/>
          <w:color w:val="auto"/>
        </w:rPr>
      </w:pPr>
      <w:r w:rsidRPr="00446A5E">
        <w:rPr>
          <w:rFonts w:asciiTheme="majorHAnsi" w:eastAsia="Georgia" w:hAnsiTheme="majorHAnsi" w:cstheme="majorHAnsi"/>
          <w:iCs/>
          <w:color w:val="auto"/>
        </w:rPr>
        <w:t xml:space="preserve">La personne responsable du service de garde est disponible pour convenir avec vous de modalités réalistes afin de vous acquitter des frais encourus. </w:t>
      </w:r>
    </w:p>
    <w:p w14:paraId="34476116" w14:textId="77777777" w:rsidR="00B92F7B" w:rsidRPr="00446A5E" w:rsidRDefault="00B92F7B" w:rsidP="00B92F7B">
      <w:pPr>
        <w:jc w:val="both"/>
        <w:rPr>
          <w:rFonts w:asciiTheme="majorHAnsi" w:hAnsiTheme="majorHAnsi" w:cstheme="majorHAnsi"/>
          <w:color w:val="auto"/>
          <w:lang w:eastAsia="fr-FR"/>
        </w:rPr>
      </w:pPr>
    </w:p>
    <w:p w14:paraId="02C2F852" w14:textId="2F2CBF9F" w:rsidR="0040661B" w:rsidRPr="00446A5E" w:rsidRDefault="00B92F7B" w:rsidP="006B2727">
      <w:pPr>
        <w:jc w:val="both"/>
        <w:rPr>
          <w:rFonts w:asciiTheme="majorHAnsi" w:hAnsiTheme="majorHAnsi" w:cstheme="majorHAnsi"/>
          <w:color w:val="auto"/>
        </w:rPr>
      </w:pPr>
      <w:r w:rsidRPr="00446A5E">
        <w:rPr>
          <w:rFonts w:asciiTheme="majorHAnsi" w:hAnsiTheme="majorHAnsi" w:cstheme="majorHAnsi"/>
          <w:color w:val="auto"/>
        </w:rPr>
        <w:t xml:space="preserve">3.4 </w:t>
      </w:r>
      <w:r w:rsidR="00E55E6E" w:rsidRPr="00446A5E">
        <w:rPr>
          <w:rFonts w:asciiTheme="majorHAnsi" w:hAnsiTheme="majorHAnsi" w:cstheme="majorHAnsi"/>
          <w:color w:val="auto"/>
        </w:rPr>
        <w:t>Garde partagée ou autre modèle de garde</w:t>
      </w:r>
    </w:p>
    <w:p w14:paraId="3E005CC5" w14:textId="3EB6215D" w:rsidR="00E55E6E" w:rsidRPr="00446A5E" w:rsidRDefault="00E55E6E" w:rsidP="0040661B">
      <w:pPr>
        <w:jc w:val="both"/>
        <w:rPr>
          <w:rFonts w:asciiTheme="majorHAnsi" w:hAnsiTheme="majorHAnsi" w:cstheme="majorHAnsi"/>
          <w:color w:val="auto"/>
          <w:lang w:eastAsia="fr-FR"/>
        </w:rPr>
      </w:pPr>
      <w:r w:rsidRPr="00446A5E">
        <w:rPr>
          <w:rFonts w:asciiTheme="majorHAnsi" w:hAnsiTheme="majorHAnsi" w:cstheme="majorHAnsi"/>
          <w:color w:val="auto"/>
          <w:lang w:eastAsia="fr-FR"/>
        </w:rPr>
        <w:t>Les parents sont tous deux solidairement responsables de la dette contractée pour le bénéfice de leur enfant, qu’ils soient en situation de garde partagée ou de garde exclusive, et ce, malgré toute entente ou tout jugement pouvant exister entre les parents.</w:t>
      </w:r>
    </w:p>
    <w:p w14:paraId="2EF3BA9F" w14:textId="77777777" w:rsidR="00E55E6E" w:rsidRPr="00446A5E" w:rsidRDefault="00E55E6E" w:rsidP="0040661B">
      <w:pPr>
        <w:jc w:val="both"/>
        <w:rPr>
          <w:rFonts w:asciiTheme="majorHAnsi" w:hAnsiTheme="majorHAnsi" w:cstheme="majorHAnsi"/>
          <w:color w:val="auto"/>
          <w:lang w:eastAsia="fr-FR"/>
        </w:rPr>
      </w:pPr>
      <w:r w:rsidRPr="00446A5E">
        <w:rPr>
          <w:rFonts w:asciiTheme="majorHAnsi" w:hAnsiTheme="majorHAnsi" w:cstheme="majorHAnsi"/>
          <w:color w:val="auto"/>
          <w:lang w:eastAsia="fr-FR"/>
        </w:rPr>
        <w:t>Pour faciliter l’organisation et la facturation des frais de service de garde, les parents doivent remettre à la technicienne en service de garde un calendrier de garde.</w:t>
      </w:r>
    </w:p>
    <w:p w14:paraId="10AD56E2" w14:textId="1E8FB724" w:rsidR="00765AFE" w:rsidRPr="00446A5E" w:rsidRDefault="00765AFE" w:rsidP="0040661B">
      <w:pPr>
        <w:jc w:val="both"/>
        <w:rPr>
          <w:rFonts w:asciiTheme="majorHAnsi" w:hAnsiTheme="majorHAnsi" w:cstheme="majorHAnsi"/>
          <w:color w:val="auto"/>
        </w:rPr>
      </w:pPr>
    </w:p>
    <w:p w14:paraId="799A0AC7" w14:textId="7AD160DF" w:rsidR="00765AFE" w:rsidRPr="00446A5E" w:rsidRDefault="00765AFE" w:rsidP="008D3F95">
      <w:pPr>
        <w:pStyle w:val="Titre1"/>
        <w:numPr>
          <w:ilvl w:val="0"/>
          <w:numId w:val="8"/>
        </w:numPr>
        <w:jc w:val="both"/>
        <w:rPr>
          <w:rFonts w:asciiTheme="majorHAnsi" w:hAnsiTheme="majorHAnsi" w:cstheme="majorHAnsi"/>
          <w:i w:val="0"/>
          <w:iCs/>
          <w:color w:val="auto"/>
          <w:szCs w:val="28"/>
        </w:rPr>
      </w:pPr>
      <w:bookmarkStart w:id="21" w:name="_Toc161651337"/>
      <w:r w:rsidRPr="00446A5E">
        <w:rPr>
          <w:rFonts w:asciiTheme="majorHAnsi" w:hAnsiTheme="majorHAnsi" w:cstheme="majorHAnsi"/>
          <w:i w:val="0"/>
          <w:iCs/>
          <w:color w:val="auto"/>
          <w:szCs w:val="28"/>
        </w:rPr>
        <w:t xml:space="preserve">Journées </w:t>
      </w:r>
      <w:r w:rsidR="0040661B" w:rsidRPr="00446A5E">
        <w:rPr>
          <w:rFonts w:asciiTheme="majorHAnsi" w:hAnsiTheme="majorHAnsi" w:cstheme="majorHAnsi"/>
          <w:i w:val="0"/>
          <w:iCs/>
          <w:color w:val="auto"/>
          <w:szCs w:val="28"/>
        </w:rPr>
        <w:t>pédagogiques</w:t>
      </w:r>
      <w:r w:rsidRPr="00446A5E">
        <w:rPr>
          <w:rFonts w:asciiTheme="majorHAnsi" w:hAnsiTheme="majorHAnsi" w:cstheme="majorHAnsi"/>
          <w:i w:val="0"/>
          <w:iCs/>
          <w:color w:val="auto"/>
          <w:szCs w:val="28"/>
        </w:rPr>
        <w:t xml:space="preserve"> et heures d’ouverture</w:t>
      </w:r>
      <w:bookmarkEnd w:id="21"/>
    </w:p>
    <w:p w14:paraId="52756B78" w14:textId="77777777" w:rsidR="00765AFE" w:rsidRPr="00446A5E" w:rsidRDefault="00765AFE" w:rsidP="0040661B">
      <w:pPr>
        <w:pStyle w:val="Paragraphedeliste"/>
        <w:ind w:left="499"/>
        <w:jc w:val="both"/>
        <w:rPr>
          <w:rFonts w:asciiTheme="majorHAnsi" w:hAnsiTheme="majorHAnsi" w:cstheme="majorHAnsi"/>
          <w:color w:val="auto"/>
        </w:rPr>
      </w:pPr>
    </w:p>
    <w:p w14:paraId="7B3CF6B1" w14:textId="0D5A875A" w:rsidR="00765AFE" w:rsidRPr="00446A5E" w:rsidRDefault="00765AFE" w:rsidP="0040661B">
      <w:pPr>
        <w:jc w:val="both"/>
        <w:rPr>
          <w:rFonts w:asciiTheme="majorHAnsi" w:hAnsiTheme="majorHAnsi" w:cstheme="majorHAnsi"/>
          <w:iCs/>
          <w:color w:val="auto"/>
          <w:lang w:eastAsia="fr-FR"/>
        </w:rPr>
      </w:pPr>
      <w:r w:rsidRPr="00446A5E">
        <w:rPr>
          <w:rFonts w:asciiTheme="majorHAnsi" w:hAnsiTheme="majorHAnsi" w:cstheme="majorHAnsi"/>
          <w:iCs/>
          <w:color w:val="auto"/>
          <w:lang w:eastAsia="fr-FR"/>
        </w:rPr>
        <w:t xml:space="preserve">La direction de l’école et le Conseil d’établissement peuvent convenir d’offrir des services au-delà des journées de calendrier scolaire consacrées aux services éducatifs (jours de classe) notamment lors de la plupart des journées pédagogiques. Le calendrier scolaire est joint en </w:t>
      </w:r>
      <w:hyperlink w:anchor="_ANNEXE_3_–" w:history="1">
        <w:r w:rsidRPr="00446A5E">
          <w:rPr>
            <w:rStyle w:val="Lienhypertexte"/>
            <w:rFonts w:asciiTheme="majorHAnsi" w:hAnsiTheme="majorHAnsi" w:cstheme="majorHAnsi"/>
            <w:iCs/>
            <w:color w:val="auto"/>
            <w:lang w:eastAsia="fr-FR"/>
          </w:rPr>
          <w:t>annexe</w:t>
        </w:r>
        <w:r w:rsidR="007D2210">
          <w:rPr>
            <w:rStyle w:val="Lienhypertexte"/>
            <w:rFonts w:asciiTheme="majorHAnsi" w:hAnsiTheme="majorHAnsi" w:cstheme="majorHAnsi"/>
            <w:iCs/>
            <w:color w:val="auto"/>
            <w:lang w:eastAsia="fr-FR"/>
          </w:rPr>
          <w:t> </w:t>
        </w:r>
        <w:r w:rsidRPr="00446A5E">
          <w:rPr>
            <w:rStyle w:val="Lienhypertexte"/>
            <w:rFonts w:asciiTheme="majorHAnsi" w:hAnsiTheme="majorHAnsi" w:cstheme="majorHAnsi"/>
            <w:iCs/>
            <w:color w:val="auto"/>
            <w:lang w:eastAsia="fr-FR"/>
          </w:rPr>
          <w:t>3</w:t>
        </w:r>
      </w:hyperlink>
      <w:r w:rsidRPr="00446A5E">
        <w:rPr>
          <w:rFonts w:asciiTheme="majorHAnsi" w:hAnsiTheme="majorHAnsi" w:cstheme="majorHAnsi"/>
          <w:iCs/>
          <w:color w:val="auto"/>
          <w:lang w:eastAsia="fr-FR"/>
        </w:rPr>
        <w:t xml:space="preserve"> des présentes Règles de fonctionnement. </w:t>
      </w:r>
    </w:p>
    <w:p w14:paraId="6CD0E088" w14:textId="785CD468" w:rsidR="00765AFE" w:rsidRPr="00446A5E" w:rsidRDefault="00765AFE" w:rsidP="0040661B">
      <w:pPr>
        <w:jc w:val="both"/>
        <w:rPr>
          <w:rFonts w:asciiTheme="majorHAnsi" w:hAnsiTheme="majorHAnsi" w:cstheme="majorHAnsi"/>
          <w:iCs/>
          <w:color w:val="auto"/>
          <w:lang w:eastAsia="fr-FR"/>
        </w:rPr>
      </w:pPr>
      <w:r w:rsidRPr="00446A5E">
        <w:rPr>
          <w:rFonts w:asciiTheme="majorHAnsi" w:hAnsiTheme="majorHAnsi" w:cstheme="majorHAnsi"/>
          <w:iCs/>
          <w:color w:val="auto"/>
          <w:lang w:eastAsia="fr-FR"/>
        </w:rPr>
        <w:t>Lors des journées pédagogiques,</w:t>
      </w:r>
      <w:r w:rsidR="0040661B" w:rsidRPr="00446A5E">
        <w:rPr>
          <w:rFonts w:asciiTheme="majorHAnsi" w:hAnsiTheme="majorHAnsi" w:cstheme="majorHAnsi"/>
          <w:iCs/>
          <w:color w:val="auto"/>
          <w:lang w:eastAsia="fr-FR"/>
        </w:rPr>
        <w:t xml:space="preserve"> l</w:t>
      </w:r>
      <w:r w:rsidRPr="00446A5E">
        <w:rPr>
          <w:rFonts w:asciiTheme="majorHAnsi" w:hAnsiTheme="majorHAnsi" w:cstheme="majorHAnsi"/>
          <w:iCs/>
          <w:color w:val="auto"/>
          <w:lang w:eastAsia="fr-FR"/>
        </w:rPr>
        <w:t xml:space="preserve">e service de garde est ouvert aux heures suivantes : </w:t>
      </w:r>
    </w:p>
    <w:p w14:paraId="2B3C06C6" w14:textId="4A1817A0" w:rsidR="00765AFE" w:rsidRPr="0066058D" w:rsidRDefault="00765AFE" w:rsidP="0040661B">
      <w:pPr>
        <w:jc w:val="center"/>
        <w:rPr>
          <w:rFonts w:asciiTheme="majorHAnsi" w:hAnsiTheme="majorHAnsi" w:cstheme="majorHAnsi"/>
          <w:b/>
          <w:bCs/>
          <w:color w:val="auto"/>
          <w:u w:val="single"/>
          <w:lang w:eastAsia="fr-FR"/>
        </w:rPr>
      </w:pPr>
      <w:r w:rsidRPr="0066058D">
        <w:rPr>
          <w:rFonts w:asciiTheme="majorHAnsi" w:hAnsiTheme="majorHAnsi" w:cstheme="majorHAnsi"/>
          <w:b/>
          <w:bCs/>
          <w:color w:val="auto"/>
          <w:u w:val="single"/>
          <w:lang w:eastAsia="fr-FR"/>
        </w:rPr>
        <w:t xml:space="preserve">De </w:t>
      </w:r>
      <w:r w:rsidR="001B65A9">
        <w:rPr>
          <w:rFonts w:asciiTheme="majorHAnsi" w:hAnsiTheme="majorHAnsi" w:cstheme="majorHAnsi"/>
          <w:b/>
          <w:bCs/>
          <w:color w:val="auto"/>
          <w:u w:val="single"/>
          <w:lang w:eastAsia="fr-FR"/>
        </w:rPr>
        <w:t>7h00</w:t>
      </w:r>
      <w:r w:rsidR="008804F1" w:rsidRPr="0066058D">
        <w:rPr>
          <w:rFonts w:asciiTheme="majorHAnsi" w:hAnsiTheme="majorHAnsi" w:cstheme="majorHAnsi"/>
          <w:b/>
          <w:bCs/>
          <w:color w:val="auto"/>
          <w:u w:val="single"/>
          <w:lang w:eastAsia="fr-FR"/>
        </w:rPr>
        <w:t xml:space="preserve"> à 17</w:t>
      </w:r>
      <w:r w:rsidR="007D2210" w:rsidRPr="0066058D">
        <w:rPr>
          <w:rFonts w:asciiTheme="majorHAnsi" w:hAnsiTheme="majorHAnsi" w:cstheme="majorHAnsi"/>
          <w:b/>
          <w:bCs/>
          <w:color w:val="auto"/>
          <w:u w:val="single"/>
          <w:lang w:eastAsia="fr-FR"/>
        </w:rPr>
        <w:t> h </w:t>
      </w:r>
      <w:r w:rsidR="008804F1" w:rsidRPr="0066058D">
        <w:rPr>
          <w:rFonts w:asciiTheme="majorHAnsi" w:hAnsiTheme="majorHAnsi" w:cstheme="majorHAnsi"/>
          <w:b/>
          <w:bCs/>
          <w:color w:val="auto"/>
          <w:u w:val="single"/>
          <w:lang w:eastAsia="fr-FR"/>
        </w:rPr>
        <w:t>45</w:t>
      </w:r>
    </w:p>
    <w:p w14:paraId="3E50723C" w14:textId="58B52872" w:rsidR="0040661B" w:rsidRDefault="00765AFE" w:rsidP="00B92F7B">
      <w:pPr>
        <w:jc w:val="both"/>
        <w:rPr>
          <w:rFonts w:asciiTheme="majorHAnsi" w:hAnsiTheme="majorHAnsi" w:cstheme="majorHAnsi"/>
          <w:color w:val="FF00FF"/>
          <w:lang w:eastAsia="fr-FR"/>
        </w:rPr>
      </w:pPr>
      <w:r w:rsidRPr="00446A5E">
        <w:rPr>
          <w:rFonts w:asciiTheme="majorHAnsi" w:hAnsiTheme="majorHAnsi" w:cstheme="majorHAnsi"/>
          <w:color w:val="auto"/>
          <w:lang w:eastAsia="fr-FR"/>
        </w:rPr>
        <w:t>Advenant une modification au calendrier scolaire, les parents en seront informés.</w:t>
      </w:r>
      <w:r w:rsidR="006B2727">
        <w:rPr>
          <w:rFonts w:asciiTheme="majorHAnsi" w:hAnsiTheme="majorHAnsi" w:cstheme="majorHAnsi"/>
          <w:color w:val="auto"/>
          <w:lang w:eastAsia="fr-FR"/>
        </w:rPr>
        <w:t xml:space="preserve"> </w:t>
      </w:r>
    </w:p>
    <w:p w14:paraId="5AAF9207" w14:textId="77777777" w:rsidR="006B2727" w:rsidRPr="00411AC4" w:rsidRDefault="006B2727" w:rsidP="006B2727">
      <w:pPr>
        <w:rPr>
          <w:rFonts w:asciiTheme="majorHAnsi" w:hAnsiTheme="majorHAnsi" w:cstheme="majorHAnsi"/>
          <w:color w:val="auto"/>
        </w:rPr>
      </w:pPr>
      <w:r w:rsidRPr="00411AC4">
        <w:rPr>
          <w:rFonts w:asciiTheme="majorHAnsi" w:hAnsiTheme="majorHAnsi" w:cstheme="majorHAnsi"/>
          <w:color w:val="auto"/>
        </w:rPr>
        <w:t>Voici la proposition qui a été retenue afin d’uniformiser la structure et ainsi avoir des pratiques similaires quant au transport, aux services de garde et aux écoles lors des journées de la rentrée progressive pour les élèves du préscolaire.</w:t>
      </w:r>
    </w:p>
    <w:p w14:paraId="1C81EE5D" w14:textId="77777777" w:rsidR="006B2727" w:rsidRPr="00411AC4" w:rsidRDefault="006B2727" w:rsidP="006B2727">
      <w:pPr>
        <w:rPr>
          <w:rFonts w:asciiTheme="majorHAnsi" w:hAnsiTheme="majorHAnsi" w:cstheme="majorHAnsi"/>
          <w:color w:val="auto"/>
        </w:rPr>
      </w:pPr>
    </w:p>
    <w:tbl>
      <w:tblPr>
        <w:tblStyle w:val="Grilledutableau"/>
        <w:tblW w:w="0" w:type="auto"/>
        <w:tblLook w:val="04A0" w:firstRow="1" w:lastRow="0" w:firstColumn="1" w:lastColumn="0" w:noHBand="0" w:noVBand="1"/>
      </w:tblPr>
      <w:tblGrid>
        <w:gridCol w:w="2221"/>
        <w:gridCol w:w="3458"/>
        <w:gridCol w:w="2628"/>
      </w:tblGrid>
      <w:tr w:rsidR="00411AC4" w:rsidRPr="00411AC4" w14:paraId="686A45BE" w14:textId="77777777" w:rsidTr="00AD4373">
        <w:tc>
          <w:tcPr>
            <w:tcW w:w="2268" w:type="dxa"/>
            <w:vAlign w:val="center"/>
          </w:tcPr>
          <w:p w14:paraId="3FA214C4" w14:textId="77777777" w:rsidR="006B2727" w:rsidRPr="00411AC4" w:rsidRDefault="006B2727" w:rsidP="00AD4373">
            <w:pPr>
              <w:keepNext/>
              <w:keepLines/>
              <w:jc w:val="center"/>
              <w:rPr>
                <w:rFonts w:asciiTheme="majorHAnsi" w:hAnsiTheme="majorHAnsi" w:cstheme="majorHAnsi"/>
                <w:color w:val="auto"/>
              </w:rPr>
            </w:pPr>
            <w:r w:rsidRPr="00411AC4">
              <w:rPr>
                <w:rFonts w:asciiTheme="majorHAnsi" w:hAnsiTheme="majorHAnsi" w:cstheme="majorHAnsi"/>
                <w:color w:val="auto"/>
              </w:rPr>
              <w:t>JOUR 1</w:t>
            </w:r>
          </w:p>
        </w:tc>
        <w:tc>
          <w:tcPr>
            <w:tcW w:w="3544" w:type="dxa"/>
            <w:vAlign w:val="center"/>
          </w:tcPr>
          <w:p w14:paraId="480378C5" w14:textId="77777777" w:rsidR="006B2727" w:rsidRPr="00411AC4" w:rsidRDefault="006B2727" w:rsidP="00AD4373">
            <w:pPr>
              <w:keepNext/>
              <w:keepLines/>
              <w:jc w:val="center"/>
              <w:rPr>
                <w:rFonts w:asciiTheme="majorHAnsi" w:hAnsiTheme="majorHAnsi" w:cstheme="majorHAnsi"/>
                <w:color w:val="auto"/>
              </w:rPr>
            </w:pPr>
            <w:r w:rsidRPr="00411AC4">
              <w:rPr>
                <w:rFonts w:asciiTheme="majorHAnsi" w:hAnsiTheme="majorHAnsi" w:cstheme="majorHAnsi"/>
                <w:color w:val="auto"/>
              </w:rPr>
              <w:t>JOUR 2</w:t>
            </w:r>
          </w:p>
        </w:tc>
        <w:tc>
          <w:tcPr>
            <w:tcW w:w="2693" w:type="dxa"/>
            <w:vAlign w:val="center"/>
          </w:tcPr>
          <w:p w14:paraId="483D080A" w14:textId="77777777" w:rsidR="006B2727" w:rsidRPr="00411AC4" w:rsidRDefault="006B2727" w:rsidP="00AD4373">
            <w:pPr>
              <w:keepNext/>
              <w:keepLines/>
              <w:jc w:val="center"/>
              <w:rPr>
                <w:rFonts w:asciiTheme="majorHAnsi" w:hAnsiTheme="majorHAnsi" w:cstheme="majorHAnsi"/>
                <w:color w:val="auto"/>
              </w:rPr>
            </w:pPr>
            <w:r w:rsidRPr="00411AC4">
              <w:rPr>
                <w:rFonts w:asciiTheme="majorHAnsi" w:hAnsiTheme="majorHAnsi" w:cstheme="majorHAnsi"/>
                <w:color w:val="auto"/>
              </w:rPr>
              <w:t>JOUR 3</w:t>
            </w:r>
          </w:p>
        </w:tc>
      </w:tr>
      <w:tr w:rsidR="00411AC4" w:rsidRPr="00411AC4" w14:paraId="5CDB6584" w14:textId="77777777" w:rsidTr="00AD4373">
        <w:tc>
          <w:tcPr>
            <w:tcW w:w="2268" w:type="dxa"/>
            <w:vAlign w:val="center"/>
          </w:tcPr>
          <w:p w14:paraId="50026942" w14:textId="77777777" w:rsidR="006B2727" w:rsidRPr="00411AC4" w:rsidRDefault="006B2727" w:rsidP="00AD4373">
            <w:pPr>
              <w:jc w:val="center"/>
              <w:rPr>
                <w:rFonts w:asciiTheme="majorHAnsi" w:hAnsiTheme="majorHAnsi" w:cstheme="majorHAnsi"/>
                <w:color w:val="auto"/>
              </w:rPr>
            </w:pPr>
            <w:r w:rsidRPr="00411AC4">
              <w:rPr>
                <w:rFonts w:asciiTheme="majorHAnsi" w:hAnsiTheme="majorHAnsi" w:cstheme="majorHAnsi"/>
                <w:color w:val="auto"/>
              </w:rPr>
              <w:t>Classe en sous-groupe</w:t>
            </w:r>
          </w:p>
        </w:tc>
        <w:tc>
          <w:tcPr>
            <w:tcW w:w="3544" w:type="dxa"/>
            <w:vAlign w:val="center"/>
          </w:tcPr>
          <w:p w14:paraId="11108290" w14:textId="77777777" w:rsidR="006B2727" w:rsidRPr="00411AC4" w:rsidRDefault="006B2727" w:rsidP="00AD4373">
            <w:pPr>
              <w:jc w:val="center"/>
              <w:rPr>
                <w:rFonts w:asciiTheme="majorHAnsi" w:hAnsiTheme="majorHAnsi" w:cstheme="majorHAnsi"/>
                <w:color w:val="auto"/>
              </w:rPr>
            </w:pPr>
            <w:r w:rsidRPr="00411AC4">
              <w:rPr>
                <w:rFonts w:asciiTheme="majorHAnsi" w:hAnsiTheme="majorHAnsi" w:cstheme="majorHAnsi"/>
                <w:color w:val="auto"/>
              </w:rPr>
              <w:t xml:space="preserve">Classe </w:t>
            </w:r>
            <w:r w:rsidR="008826FE" w:rsidRPr="00411AC4">
              <w:rPr>
                <w:rFonts w:asciiTheme="majorHAnsi" w:hAnsiTheme="majorHAnsi" w:cstheme="majorHAnsi"/>
                <w:color w:val="auto"/>
              </w:rPr>
              <w:t xml:space="preserve">en matinée </w:t>
            </w:r>
          </w:p>
          <w:p w14:paraId="078CDDA6" w14:textId="458CE22A" w:rsidR="008826FE" w:rsidRPr="00411AC4" w:rsidRDefault="008826FE" w:rsidP="00AD4373">
            <w:pPr>
              <w:jc w:val="center"/>
              <w:rPr>
                <w:rFonts w:asciiTheme="majorHAnsi" w:hAnsiTheme="majorHAnsi" w:cstheme="majorHAnsi"/>
                <w:color w:val="auto"/>
              </w:rPr>
            </w:pPr>
            <w:r w:rsidRPr="00411AC4">
              <w:rPr>
                <w:rFonts w:asciiTheme="majorHAnsi" w:hAnsiTheme="majorHAnsi" w:cstheme="majorHAnsi"/>
                <w:color w:val="auto"/>
              </w:rPr>
              <w:t>8h00 à 10h20</w:t>
            </w:r>
          </w:p>
        </w:tc>
        <w:tc>
          <w:tcPr>
            <w:tcW w:w="2693" w:type="dxa"/>
            <w:vAlign w:val="center"/>
          </w:tcPr>
          <w:p w14:paraId="4669E6CB" w14:textId="77777777" w:rsidR="006B2727" w:rsidRPr="00411AC4" w:rsidRDefault="006B2727" w:rsidP="00AD4373">
            <w:pPr>
              <w:jc w:val="center"/>
              <w:rPr>
                <w:rFonts w:asciiTheme="majorHAnsi" w:hAnsiTheme="majorHAnsi" w:cstheme="majorHAnsi"/>
                <w:color w:val="auto"/>
              </w:rPr>
            </w:pPr>
            <w:r w:rsidRPr="00411AC4">
              <w:rPr>
                <w:rFonts w:asciiTheme="majorHAnsi" w:hAnsiTheme="majorHAnsi" w:cstheme="majorHAnsi"/>
                <w:color w:val="auto"/>
              </w:rPr>
              <w:t xml:space="preserve">Classe </w:t>
            </w:r>
            <w:r w:rsidR="008826FE" w:rsidRPr="00411AC4">
              <w:rPr>
                <w:rFonts w:asciiTheme="majorHAnsi" w:hAnsiTheme="majorHAnsi" w:cstheme="majorHAnsi"/>
                <w:color w:val="auto"/>
              </w:rPr>
              <w:t>en</w:t>
            </w:r>
            <w:r w:rsidRPr="00411AC4">
              <w:rPr>
                <w:rFonts w:asciiTheme="majorHAnsi" w:hAnsiTheme="majorHAnsi" w:cstheme="majorHAnsi"/>
                <w:color w:val="auto"/>
              </w:rPr>
              <w:t xml:space="preserve"> matinée</w:t>
            </w:r>
          </w:p>
          <w:p w14:paraId="421FE685" w14:textId="67C7D947" w:rsidR="008826FE" w:rsidRPr="00411AC4" w:rsidRDefault="008826FE" w:rsidP="00AD4373">
            <w:pPr>
              <w:jc w:val="center"/>
              <w:rPr>
                <w:rFonts w:asciiTheme="majorHAnsi" w:hAnsiTheme="majorHAnsi" w:cstheme="majorHAnsi"/>
                <w:color w:val="auto"/>
              </w:rPr>
            </w:pPr>
            <w:r w:rsidRPr="00411AC4">
              <w:rPr>
                <w:rFonts w:asciiTheme="majorHAnsi" w:hAnsiTheme="majorHAnsi" w:cstheme="majorHAnsi"/>
                <w:color w:val="auto"/>
              </w:rPr>
              <w:t>8h00 à 10h20</w:t>
            </w:r>
          </w:p>
        </w:tc>
      </w:tr>
      <w:tr w:rsidR="00411AC4" w:rsidRPr="00411AC4" w14:paraId="25A4D1D1" w14:textId="77777777" w:rsidTr="00AD4373">
        <w:tc>
          <w:tcPr>
            <w:tcW w:w="2268" w:type="dxa"/>
            <w:vAlign w:val="center"/>
          </w:tcPr>
          <w:p w14:paraId="67D253B0" w14:textId="77777777" w:rsidR="006B2727" w:rsidRPr="00411AC4" w:rsidRDefault="006B2727" w:rsidP="00AD4373">
            <w:pPr>
              <w:jc w:val="center"/>
              <w:rPr>
                <w:rFonts w:asciiTheme="majorHAnsi" w:hAnsiTheme="majorHAnsi" w:cstheme="majorHAnsi"/>
                <w:color w:val="auto"/>
              </w:rPr>
            </w:pPr>
            <w:r w:rsidRPr="00411AC4">
              <w:rPr>
                <w:rFonts w:asciiTheme="majorHAnsi" w:hAnsiTheme="majorHAnsi" w:cstheme="majorHAnsi"/>
                <w:color w:val="auto"/>
              </w:rPr>
              <w:lastRenderedPageBreak/>
              <w:t>Service de garde – Aucun</w:t>
            </w:r>
          </w:p>
        </w:tc>
        <w:tc>
          <w:tcPr>
            <w:tcW w:w="3544" w:type="dxa"/>
            <w:vAlign w:val="center"/>
          </w:tcPr>
          <w:p w14:paraId="70BF8630" w14:textId="77777777" w:rsidR="008826FE" w:rsidRPr="00411AC4" w:rsidRDefault="008826FE" w:rsidP="00AD4373">
            <w:pPr>
              <w:jc w:val="center"/>
              <w:rPr>
                <w:rFonts w:asciiTheme="majorHAnsi" w:hAnsiTheme="majorHAnsi" w:cstheme="majorHAnsi"/>
                <w:color w:val="auto"/>
              </w:rPr>
            </w:pPr>
          </w:p>
          <w:p w14:paraId="0AE185DF" w14:textId="1FC557A1" w:rsidR="006B2727" w:rsidRPr="00411AC4" w:rsidRDefault="006B2727" w:rsidP="00AD4373">
            <w:pPr>
              <w:jc w:val="center"/>
              <w:rPr>
                <w:rFonts w:asciiTheme="majorHAnsi" w:hAnsiTheme="majorHAnsi" w:cstheme="majorHAnsi"/>
                <w:color w:val="auto"/>
              </w:rPr>
            </w:pPr>
            <w:r w:rsidRPr="00411AC4">
              <w:rPr>
                <w:rFonts w:asciiTheme="majorHAnsi" w:hAnsiTheme="majorHAnsi" w:cstheme="majorHAnsi"/>
                <w:color w:val="auto"/>
              </w:rPr>
              <w:t>Service de garde offert après la période de classe, mais non recommandé</w:t>
            </w:r>
          </w:p>
          <w:p w14:paraId="16DC3400" w14:textId="0602AF38" w:rsidR="006B2727" w:rsidRPr="00411AC4" w:rsidRDefault="006B2727" w:rsidP="00AD4373">
            <w:pPr>
              <w:ind w:firstLine="346"/>
              <w:jc w:val="center"/>
              <w:rPr>
                <w:rFonts w:asciiTheme="majorHAnsi" w:hAnsiTheme="majorHAnsi" w:cstheme="majorHAnsi"/>
                <w:color w:val="auto"/>
              </w:rPr>
            </w:pPr>
          </w:p>
        </w:tc>
        <w:tc>
          <w:tcPr>
            <w:tcW w:w="2693" w:type="dxa"/>
            <w:vAlign w:val="center"/>
          </w:tcPr>
          <w:p w14:paraId="18C3ABDC" w14:textId="61AB5D03" w:rsidR="006B2727" w:rsidRPr="00411AC4" w:rsidRDefault="006B2727" w:rsidP="00AD4373">
            <w:pPr>
              <w:jc w:val="center"/>
              <w:rPr>
                <w:rFonts w:asciiTheme="majorHAnsi" w:hAnsiTheme="majorHAnsi" w:cstheme="majorHAnsi"/>
                <w:color w:val="auto"/>
              </w:rPr>
            </w:pPr>
            <w:r w:rsidRPr="00411AC4">
              <w:rPr>
                <w:rFonts w:asciiTheme="majorHAnsi" w:hAnsiTheme="majorHAnsi" w:cstheme="majorHAnsi"/>
                <w:color w:val="auto"/>
              </w:rPr>
              <w:t>Service de garde offert après la période de classe</w:t>
            </w:r>
          </w:p>
        </w:tc>
      </w:tr>
      <w:tr w:rsidR="00411AC4" w:rsidRPr="00411AC4" w14:paraId="493FDF80" w14:textId="77777777" w:rsidTr="00AD4373">
        <w:tc>
          <w:tcPr>
            <w:tcW w:w="2268" w:type="dxa"/>
            <w:vAlign w:val="center"/>
          </w:tcPr>
          <w:p w14:paraId="3F120FEC" w14:textId="77777777" w:rsidR="006B2727" w:rsidRPr="00411AC4" w:rsidRDefault="006B2727" w:rsidP="00AD4373">
            <w:pPr>
              <w:widowControl w:val="0"/>
              <w:jc w:val="center"/>
              <w:rPr>
                <w:rFonts w:asciiTheme="majorHAnsi" w:hAnsiTheme="majorHAnsi" w:cstheme="majorHAnsi"/>
                <w:color w:val="auto"/>
              </w:rPr>
            </w:pPr>
            <w:r w:rsidRPr="00411AC4">
              <w:rPr>
                <w:rFonts w:asciiTheme="majorHAnsi" w:hAnsiTheme="majorHAnsi" w:cstheme="majorHAnsi"/>
                <w:color w:val="auto"/>
              </w:rPr>
              <w:t>Transport scolaire - Aucun</w:t>
            </w:r>
          </w:p>
        </w:tc>
        <w:tc>
          <w:tcPr>
            <w:tcW w:w="3544" w:type="dxa"/>
            <w:vAlign w:val="center"/>
          </w:tcPr>
          <w:p w14:paraId="32F9B823" w14:textId="4AAF0E2F" w:rsidR="006B2727" w:rsidRPr="00411AC4" w:rsidRDefault="006B2727" w:rsidP="00AD4373">
            <w:pPr>
              <w:widowControl w:val="0"/>
              <w:jc w:val="center"/>
              <w:rPr>
                <w:rFonts w:asciiTheme="majorHAnsi" w:hAnsiTheme="majorHAnsi" w:cstheme="majorHAnsi"/>
                <w:color w:val="auto"/>
              </w:rPr>
            </w:pPr>
            <w:r w:rsidRPr="00411AC4">
              <w:rPr>
                <w:rFonts w:asciiTheme="majorHAnsi" w:hAnsiTheme="majorHAnsi" w:cstheme="majorHAnsi"/>
                <w:color w:val="auto"/>
              </w:rPr>
              <w:t xml:space="preserve">Transport </w:t>
            </w:r>
            <w:r w:rsidR="003F2ECF" w:rsidRPr="00411AC4">
              <w:rPr>
                <w:rFonts w:asciiTheme="majorHAnsi" w:hAnsiTheme="majorHAnsi" w:cstheme="majorHAnsi"/>
                <w:color w:val="auto"/>
              </w:rPr>
              <w:t>scolaire -</w:t>
            </w:r>
            <w:r w:rsidRPr="00411AC4">
              <w:rPr>
                <w:rFonts w:asciiTheme="majorHAnsi" w:hAnsiTheme="majorHAnsi" w:cstheme="majorHAnsi"/>
                <w:color w:val="auto"/>
              </w:rPr>
              <w:t xml:space="preserve"> Aucun</w:t>
            </w:r>
          </w:p>
        </w:tc>
        <w:tc>
          <w:tcPr>
            <w:tcW w:w="2693" w:type="dxa"/>
            <w:vAlign w:val="center"/>
          </w:tcPr>
          <w:p w14:paraId="3119E3AB" w14:textId="08144A67" w:rsidR="006B2727" w:rsidRPr="00411AC4" w:rsidRDefault="006B2727" w:rsidP="00AD4373">
            <w:pPr>
              <w:widowControl w:val="0"/>
              <w:jc w:val="center"/>
              <w:rPr>
                <w:rFonts w:asciiTheme="majorHAnsi" w:hAnsiTheme="majorHAnsi" w:cstheme="majorHAnsi"/>
                <w:color w:val="auto"/>
              </w:rPr>
            </w:pPr>
            <w:r w:rsidRPr="00411AC4">
              <w:rPr>
                <w:rFonts w:asciiTheme="majorHAnsi" w:hAnsiTheme="majorHAnsi" w:cstheme="majorHAnsi"/>
                <w:color w:val="auto"/>
              </w:rPr>
              <w:t>Transport scolaire offert en matinée et à 1</w:t>
            </w:r>
            <w:r w:rsidR="000856A7" w:rsidRPr="00411AC4">
              <w:rPr>
                <w:rFonts w:asciiTheme="majorHAnsi" w:hAnsiTheme="majorHAnsi" w:cstheme="majorHAnsi"/>
                <w:color w:val="auto"/>
              </w:rPr>
              <w:t>0h20</w:t>
            </w:r>
          </w:p>
        </w:tc>
      </w:tr>
    </w:tbl>
    <w:p w14:paraId="155AE27D" w14:textId="77777777" w:rsidR="006B2727" w:rsidRPr="006B2727" w:rsidRDefault="006B2727" w:rsidP="00B92F7B">
      <w:pPr>
        <w:jc w:val="both"/>
        <w:rPr>
          <w:rFonts w:asciiTheme="majorHAnsi" w:hAnsiTheme="majorHAnsi" w:cstheme="majorHAnsi"/>
          <w:color w:val="FF00FF"/>
          <w:lang w:eastAsia="fr-FR"/>
        </w:rPr>
      </w:pPr>
    </w:p>
    <w:p w14:paraId="0EC8CCFD" w14:textId="5E003EC2" w:rsidR="00765AFE" w:rsidRPr="00446A5E" w:rsidRDefault="00B92F7B" w:rsidP="0040661B">
      <w:pPr>
        <w:pStyle w:val="Titre3"/>
        <w:jc w:val="both"/>
        <w:rPr>
          <w:rFonts w:eastAsia="Georgia" w:cstheme="majorHAnsi"/>
          <w:iCs/>
          <w:color w:val="auto"/>
          <w:sz w:val="22"/>
          <w:szCs w:val="22"/>
        </w:rPr>
      </w:pPr>
      <w:bookmarkStart w:id="22" w:name="_Toc161651338"/>
      <w:r w:rsidRPr="00446A5E">
        <w:rPr>
          <w:rFonts w:eastAsia="Georgia" w:cstheme="majorHAnsi"/>
          <w:iCs/>
          <w:color w:val="auto"/>
          <w:sz w:val="22"/>
          <w:szCs w:val="22"/>
        </w:rPr>
        <w:t xml:space="preserve">4.1 </w:t>
      </w:r>
      <w:r w:rsidR="00765AFE" w:rsidRPr="00446A5E">
        <w:rPr>
          <w:rFonts w:eastAsia="Georgia" w:cstheme="majorHAnsi"/>
          <w:iCs/>
          <w:color w:val="auto"/>
          <w:sz w:val="22"/>
          <w:szCs w:val="22"/>
        </w:rPr>
        <w:t>Heures d’arrivée lors des journées pédagogiques.</w:t>
      </w:r>
      <w:bookmarkEnd w:id="22"/>
    </w:p>
    <w:p w14:paraId="486CAC20" w14:textId="77777777" w:rsidR="00765AFE" w:rsidRPr="00446A5E" w:rsidRDefault="00765AFE" w:rsidP="0040661B">
      <w:pPr>
        <w:spacing w:after="3" w:line="248" w:lineRule="auto"/>
        <w:jc w:val="both"/>
        <w:rPr>
          <w:rFonts w:asciiTheme="majorHAnsi" w:eastAsia="Georgia" w:hAnsiTheme="majorHAnsi" w:cstheme="majorHAnsi"/>
          <w:b/>
          <w:iCs/>
          <w:color w:val="auto"/>
        </w:rPr>
      </w:pPr>
    </w:p>
    <w:p w14:paraId="0C141388" w14:textId="77777777" w:rsidR="00765AFE" w:rsidRPr="00446A5E" w:rsidRDefault="00765AFE" w:rsidP="0040661B">
      <w:pPr>
        <w:spacing w:after="3" w:line="248" w:lineRule="auto"/>
        <w:jc w:val="both"/>
        <w:rPr>
          <w:rFonts w:asciiTheme="majorHAnsi" w:hAnsiTheme="majorHAnsi" w:cstheme="majorHAnsi"/>
          <w:bCs/>
          <w:iCs/>
          <w:color w:val="auto"/>
        </w:rPr>
      </w:pPr>
      <w:r w:rsidRPr="00446A5E">
        <w:rPr>
          <w:rFonts w:asciiTheme="majorHAnsi" w:eastAsia="Georgia" w:hAnsiTheme="majorHAnsi" w:cstheme="majorHAnsi"/>
          <w:bCs/>
          <w:iCs/>
          <w:color w:val="auto"/>
        </w:rPr>
        <w:t>Lors des journées pédagogiques, il vous est demandé d’arriver avant 10 h, pour profiter pleinement des activités proposées et ne pas impacter sur le déroulement de la journée. Si vous arrivez après 10 h, votre enfant pourrait être refusé à l’entrée. Celle-ci vous sera tout de même facturée, car votre enfant est inscrit au service de garde.</w:t>
      </w:r>
    </w:p>
    <w:p w14:paraId="053C7B10" w14:textId="77777777" w:rsidR="00765AFE" w:rsidRPr="00446A5E" w:rsidRDefault="00765AFE" w:rsidP="0040661B">
      <w:pPr>
        <w:jc w:val="both"/>
        <w:rPr>
          <w:rFonts w:asciiTheme="majorHAnsi" w:hAnsiTheme="majorHAnsi" w:cstheme="majorHAnsi"/>
          <w:color w:val="auto"/>
          <w:lang w:eastAsia="fr-FR"/>
        </w:rPr>
      </w:pPr>
    </w:p>
    <w:p w14:paraId="465E6A03" w14:textId="1114A3B9" w:rsidR="00F5572F" w:rsidRPr="00446A5E" w:rsidRDefault="00B92F7B" w:rsidP="00B92F7B">
      <w:pPr>
        <w:pStyle w:val="Titre2"/>
        <w:jc w:val="both"/>
        <w:rPr>
          <w:rFonts w:cstheme="majorHAnsi"/>
          <w:color w:val="auto"/>
          <w:sz w:val="22"/>
          <w:szCs w:val="22"/>
        </w:rPr>
      </w:pPr>
      <w:bookmarkStart w:id="23" w:name="_Toc161651339"/>
      <w:r w:rsidRPr="00446A5E">
        <w:rPr>
          <w:rFonts w:eastAsia="Georgia" w:cstheme="majorHAnsi"/>
          <w:color w:val="auto"/>
          <w:sz w:val="22"/>
          <w:szCs w:val="22"/>
        </w:rPr>
        <w:t>4.</w:t>
      </w:r>
      <w:r w:rsidR="0040661B" w:rsidRPr="00446A5E">
        <w:rPr>
          <w:rFonts w:eastAsia="Georgia" w:cstheme="majorHAnsi"/>
          <w:color w:val="auto"/>
          <w:sz w:val="22"/>
          <w:szCs w:val="22"/>
        </w:rPr>
        <w:t xml:space="preserve">3 </w:t>
      </w:r>
      <w:r w:rsidR="00BB29D6" w:rsidRPr="00446A5E">
        <w:rPr>
          <w:rFonts w:eastAsia="Georgia" w:cstheme="majorHAnsi"/>
          <w:color w:val="auto"/>
          <w:sz w:val="22"/>
          <w:szCs w:val="22"/>
        </w:rPr>
        <w:t>Congés fériés, semaine de relâche et autres congés</w:t>
      </w:r>
      <w:bookmarkEnd w:id="23"/>
      <w:r w:rsidR="007402B1" w:rsidRPr="00446A5E">
        <w:rPr>
          <w:rFonts w:eastAsia="Georgia" w:cstheme="majorHAnsi"/>
          <w:color w:val="auto"/>
          <w:sz w:val="22"/>
          <w:szCs w:val="22"/>
        </w:rPr>
        <w:t xml:space="preserve"> </w:t>
      </w:r>
    </w:p>
    <w:p w14:paraId="2F15C112" w14:textId="2DFC0AC5" w:rsidR="00F5572F" w:rsidRPr="00446A5E" w:rsidRDefault="00BB29D6" w:rsidP="0040661B">
      <w:pPr>
        <w:spacing w:after="0"/>
        <w:ind w:left="142"/>
        <w:jc w:val="both"/>
        <w:rPr>
          <w:rFonts w:asciiTheme="majorHAnsi" w:hAnsiTheme="majorHAnsi" w:cstheme="majorHAnsi"/>
          <w:iCs/>
          <w:color w:val="auto"/>
        </w:rPr>
      </w:pPr>
      <w:r w:rsidRPr="00446A5E">
        <w:rPr>
          <w:rFonts w:asciiTheme="majorHAnsi" w:eastAsia="Georgia" w:hAnsiTheme="majorHAnsi" w:cstheme="majorHAnsi"/>
          <w:iCs/>
          <w:color w:val="auto"/>
        </w:rPr>
        <w:t xml:space="preserve"> </w:t>
      </w:r>
    </w:p>
    <w:p w14:paraId="18F6A782" w14:textId="08B64269" w:rsidR="00F5572F" w:rsidRPr="00446A5E" w:rsidRDefault="00BB29D6" w:rsidP="0040661B">
      <w:pPr>
        <w:spacing w:after="3" w:line="248" w:lineRule="auto"/>
        <w:ind w:hanging="5"/>
        <w:jc w:val="both"/>
        <w:rPr>
          <w:rFonts w:asciiTheme="majorHAnsi" w:hAnsiTheme="majorHAnsi" w:cstheme="majorHAnsi"/>
          <w:iCs/>
          <w:color w:val="auto"/>
        </w:rPr>
      </w:pPr>
      <w:r w:rsidRPr="00446A5E">
        <w:rPr>
          <w:rFonts w:asciiTheme="majorHAnsi" w:eastAsia="Georgia" w:hAnsiTheme="majorHAnsi" w:cstheme="majorHAnsi"/>
          <w:iCs/>
          <w:color w:val="auto"/>
        </w:rPr>
        <w:t xml:space="preserve">Lors des congés fériés, </w:t>
      </w:r>
      <w:r w:rsidRPr="00446A5E">
        <w:rPr>
          <w:rFonts w:asciiTheme="majorHAnsi" w:eastAsia="Georgia" w:hAnsiTheme="majorHAnsi" w:cstheme="majorHAnsi"/>
          <w:b/>
          <w:bCs/>
          <w:iCs/>
          <w:color w:val="auto"/>
          <w:u w:val="single"/>
        </w:rPr>
        <w:t>le service de garde est FERMÉ</w:t>
      </w:r>
      <w:r w:rsidRPr="00446A5E">
        <w:rPr>
          <w:rFonts w:asciiTheme="majorHAnsi" w:eastAsia="Georgia" w:hAnsiTheme="majorHAnsi" w:cstheme="majorHAnsi"/>
          <w:iCs/>
          <w:color w:val="auto"/>
        </w:rPr>
        <w:t xml:space="preserve">. Pour vous en assurer, veuillez consulter le calendrier scolaire. </w:t>
      </w:r>
    </w:p>
    <w:p w14:paraId="7A164D3B" w14:textId="6A176EE0" w:rsidR="00765AFE" w:rsidRDefault="00765AFE" w:rsidP="0040661B">
      <w:pPr>
        <w:spacing w:after="10" w:line="243" w:lineRule="auto"/>
        <w:ind w:right="9288"/>
        <w:jc w:val="both"/>
        <w:rPr>
          <w:rFonts w:asciiTheme="majorHAnsi" w:hAnsiTheme="majorHAnsi" w:cstheme="majorHAnsi"/>
          <w:iCs/>
          <w:color w:val="auto"/>
        </w:rPr>
      </w:pPr>
    </w:p>
    <w:p w14:paraId="20056C3B" w14:textId="0B15D9A5" w:rsidR="0066058D" w:rsidRDefault="0066058D" w:rsidP="0040661B">
      <w:pPr>
        <w:spacing w:after="10" w:line="243" w:lineRule="auto"/>
        <w:ind w:right="9288"/>
        <w:jc w:val="both"/>
        <w:rPr>
          <w:rFonts w:asciiTheme="majorHAnsi" w:hAnsiTheme="majorHAnsi" w:cstheme="majorHAnsi"/>
          <w:iCs/>
          <w:color w:val="auto"/>
        </w:rPr>
      </w:pPr>
    </w:p>
    <w:p w14:paraId="604B49FC" w14:textId="12D5C42C" w:rsidR="0066058D" w:rsidRDefault="0066058D" w:rsidP="0040661B">
      <w:pPr>
        <w:spacing w:after="10" w:line="243" w:lineRule="auto"/>
        <w:ind w:right="9288"/>
        <w:jc w:val="both"/>
        <w:rPr>
          <w:rFonts w:asciiTheme="majorHAnsi" w:hAnsiTheme="majorHAnsi" w:cstheme="majorHAnsi"/>
          <w:iCs/>
          <w:color w:val="auto"/>
        </w:rPr>
      </w:pPr>
    </w:p>
    <w:p w14:paraId="2DD38D53" w14:textId="6F4ADE6A" w:rsidR="0066058D" w:rsidRDefault="0066058D" w:rsidP="0040661B">
      <w:pPr>
        <w:spacing w:after="10" w:line="243" w:lineRule="auto"/>
        <w:ind w:right="9288"/>
        <w:jc w:val="both"/>
        <w:rPr>
          <w:rFonts w:asciiTheme="majorHAnsi" w:hAnsiTheme="majorHAnsi" w:cstheme="majorHAnsi"/>
          <w:iCs/>
          <w:color w:val="auto"/>
        </w:rPr>
      </w:pPr>
    </w:p>
    <w:p w14:paraId="26437B4D" w14:textId="77777777" w:rsidR="0066058D" w:rsidRPr="00446A5E" w:rsidRDefault="0066058D" w:rsidP="0040661B">
      <w:pPr>
        <w:spacing w:after="10" w:line="243" w:lineRule="auto"/>
        <w:ind w:right="9288"/>
        <w:jc w:val="both"/>
        <w:rPr>
          <w:rFonts w:asciiTheme="majorHAnsi" w:hAnsiTheme="majorHAnsi" w:cstheme="majorHAnsi"/>
          <w:iCs/>
          <w:color w:val="auto"/>
        </w:rPr>
      </w:pPr>
    </w:p>
    <w:p w14:paraId="3193CC8A" w14:textId="6C0D90D7" w:rsidR="00765AFE" w:rsidRPr="00446A5E" w:rsidRDefault="00765AFE" w:rsidP="008D3F95">
      <w:pPr>
        <w:pStyle w:val="Titre1"/>
        <w:numPr>
          <w:ilvl w:val="0"/>
          <w:numId w:val="8"/>
        </w:numPr>
        <w:jc w:val="both"/>
        <w:rPr>
          <w:rFonts w:asciiTheme="majorHAnsi" w:hAnsiTheme="majorHAnsi" w:cstheme="majorHAnsi"/>
          <w:i w:val="0"/>
          <w:iCs/>
          <w:color w:val="auto"/>
          <w:szCs w:val="28"/>
        </w:rPr>
      </w:pPr>
      <w:bookmarkStart w:id="24" w:name="_Toc161651340"/>
      <w:r w:rsidRPr="00446A5E">
        <w:rPr>
          <w:rFonts w:asciiTheme="majorHAnsi" w:hAnsiTheme="majorHAnsi" w:cstheme="majorHAnsi"/>
          <w:i w:val="0"/>
          <w:iCs/>
          <w:color w:val="auto"/>
          <w:szCs w:val="28"/>
        </w:rPr>
        <w:t>Accueil et départ de l’enfant</w:t>
      </w:r>
      <w:bookmarkEnd w:id="24"/>
    </w:p>
    <w:p w14:paraId="7AC7EE56" w14:textId="77777777" w:rsidR="00765AFE" w:rsidRPr="00446A5E" w:rsidRDefault="00765AFE" w:rsidP="0040661B">
      <w:pPr>
        <w:pStyle w:val="Titre2"/>
        <w:jc w:val="both"/>
        <w:rPr>
          <w:rFonts w:cstheme="majorHAnsi"/>
          <w:color w:val="auto"/>
          <w:sz w:val="22"/>
          <w:szCs w:val="22"/>
        </w:rPr>
      </w:pPr>
    </w:p>
    <w:p w14:paraId="0E1AAA6B" w14:textId="40E37949" w:rsidR="00765AFE" w:rsidRPr="00446A5E" w:rsidRDefault="00B92F7B" w:rsidP="0040661B">
      <w:pPr>
        <w:pStyle w:val="Titre2"/>
        <w:jc w:val="both"/>
        <w:rPr>
          <w:rFonts w:cstheme="majorHAnsi"/>
          <w:color w:val="auto"/>
          <w:sz w:val="22"/>
          <w:szCs w:val="22"/>
        </w:rPr>
      </w:pPr>
      <w:bookmarkStart w:id="25" w:name="_Toc161651341"/>
      <w:r w:rsidRPr="00446A5E">
        <w:rPr>
          <w:rFonts w:cstheme="majorHAnsi"/>
          <w:color w:val="auto"/>
          <w:sz w:val="22"/>
          <w:szCs w:val="22"/>
        </w:rPr>
        <w:t xml:space="preserve">5.1 </w:t>
      </w:r>
      <w:r w:rsidR="00765AFE" w:rsidRPr="00446A5E">
        <w:rPr>
          <w:rFonts w:cstheme="majorHAnsi"/>
          <w:color w:val="auto"/>
          <w:sz w:val="22"/>
          <w:szCs w:val="22"/>
        </w:rPr>
        <w:t>Accueil au service de garde</w:t>
      </w:r>
      <w:bookmarkEnd w:id="25"/>
    </w:p>
    <w:p w14:paraId="10308491" w14:textId="77777777" w:rsidR="0040661B" w:rsidRPr="00446A5E" w:rsidRDefault="0040661B" w:rsidP="0040661B">
      <w:pPr>
        <w:jc w:val="both"/>
        <w:rPr>
          <w:rFonts w:asciiTheme="majorHAnsi" w:hAnsiTheme="majorHAnsi" w:cstheme="majorHAnsi"/>
          <w:color w:val="auto"/>
          <w:lang w:eastAsia="fr-FR"/>
        </w:rPr>
      </w:pPr>
    </w:p>
    <w:p w14:paraId="076E8FC3" w14:textId="4839A76C" w:rsidR="00B92F7B" w:rsidRPr="00446A5E" w:rsidRDefault="00765AFE" w:rsidP="00B92F7B">
      <w:pPr>
        <w:jc w:val="both"/>
        <w:rPr>
          <w:rFonts w:asciiTheme="majorHAnsi" w:hAnsiTheme="majorHAnsi" w:cstheme="majorHAnsi"/>
          <w:color w:val="auto"/>
          <w:lang w:eastAsia="fr-FR"/>
        </w:rPr>
      </w:pPr>
      <w:r w:rsidRPr="00446A5E">
        <w:rPr>
          <w:rFonts w:asciiTheme="majorHAnsi" w:hAnsiTheme="majorHAnsi" w:cstheme="majorHAnsi"/>
          <w:color w:val="auto"/>
          <w:lang w:eastAsia="fr-FR"/>
        </w:rPr>
        <w:t xml:space="preserve">En aucun temps, un enfant ne doit être laissé seul à l’entrée de l’école. Les parents doivent s’assurer que le service de garde est ouvert lorsqu’ils déposent leur enfant </w:t>
      </w:r>
      <w:r w:rsidR="000C33EC">
        <w:rPr>
          <w:rFonts w:asciiTheme="majorHAnsi" w:hAnsiTheme="majorHAnsi" w:cstheme="majorHAnsi"/>
          <w:color w:val="auto"/>
          <w:lang w:eastAsia="fr-FR"/>
        </w:rPr>
        <w:t>à</w:t>
      </w:r>
      <w:r w:rsidRPr="00446A5E">
        <w:rPr>
          <w:rFonts w:asciiTheme="majorHAnsi" w:hAnsiTheme="majorHAnsi" w:cstheme="majorHAnsi"/>
          <w:color w:val="auto"/>
          <w:lang w:eastAsia="fr-FR"/>
        </w:rPr>
        <w:t xml:space="preserve"> l’entrée du service de garde.</w:t>
      </w:r>
    </w:p>
    <w:p w14:paraId="1A1A79D0" w14:textId="378DE550" w:rsidR="0040661B" w:rsidRPr="00446A5E" w:rsidRDefault="00B92F7B" w:rsidP="0040661B">
      <w:pPr>
        <w:jc w:val="both"/>
        <w:rPr>
          <w:rFonts w:asciiTheme="majorHAnsi" w:hAnsiTheme="majorHAnsi" w:cstheme="majorHAnsi"/>
          <w:color w:val="auto"/>
          <w:lang w:eastAsia="fr-FR"/>
        </w:rPr>
      </w:pPr>
      <w:r w:rsidRPr="00446A5E">
        <w:rPr>
          <w:rFonts w:asciiTheme="majorHAnsi" w:hAnsiTheme="majorHAnsi" w:cstheme="majorHAnsi"/>
          <w:color w:val="auto"/>
        </w:rPr>
        <w:t xml:space="preserve">5.2 </w:t>
      </w:r>
      <w:r w:rsidR="00765AFE" w:rsidRPr="00446A5E">
        <w:rPr>
          <w:rFonts w:asciiTheme="majorHAnsi" w:hAnsiTheme="majorHAnsi" w:cstheme="majorHAnsi"/>
          <w:color w:val="auto"/>
        </w:rPr>
        <w:t>Départ du service de garde</w:t>
      </w:r>
    </w:p>
    <w:p w14:paraId="20911BF9" w14:textId="305A7A81" w:rsidR="00765AFE" w:rsidRPr="00446A5E" w:rsidRDefault="00765AFE" w:rsidP="0040661B">
      <w:pPr>
        <w:jc w:val="both"/>
        <w:rPr>
          <w:rFonts w:asciiTheme="majorHAnsi" w:hAnsiTheme="majorHAnsi" w:cstheme="majorHAnsi"/>
          <w:color w:val="auto"/>
          <w:lang w:eastAsia="fr-FR"/>
        </w:rPr>
      </w:pPr>
      <w:r w:rsidRPr="00446A5E">
        <w:rPr>
          <w:rFonts w:asciiTheme="majorHAnsi" w:hAnsiTheme="majorHAnsi" w:cstheme="majorHAnsi"/>
          <w:color w:val="auto"/>
          <w:lang w:eastAsia="fr-FR"/>
        </w:rPr>
        <w:t xml:space="preserve">Le parent peut préautoriser, lors de l’inscription, d’autres personnes à venir chercher l’enfant au service de garde. Le parent doit en tout temps informer </w:t>
      </w:r>
      <w:r w:rsidRPr="00446A5E">
        <w:rPr>
          <w:rFonts w:asciiTheme="majorHAnsi" w:hAnsiTheme="majorHAnsi" w:cstheme="majorHAnsi"/>
          <w:color w:val="auto"/>
          <w:u w:val="single"/>
          <w:lang w:eastAsia="fr-FR"/>
        </w:rPr>
        <w:t>par écrit</w:t>
      </w:r>
      <w:r w:rsidRPr="00446A5E">
        <w:rPr>
          <w:rFonts w:asciiTheme="majorHAnsi" w:hAnsiTheme="majorHAnsi" w:cstheme="majorHAnsi"/>
          <w:color w:val="auto"/>
          <w:lang w:eastAsia="fr-FR"/>
        </w:rPr>
        <w:t xml:space="preserve"> le service de garde lorsque l’enfant doit quitter l’école avec une autre personne qui n’est pas préautorisée à l’aide du formulaire joint en </w:t>
      </w:r>
      <w:r w:rsidRPr="00446A5E">
        <w:rPr>
          <w:rFonts w:asciiTheme="majorHAnsi" w:hAnsiTheme="majorHAnsi" w:cstheme="majorHAnsi"/>
          <w:color w:val="auto"/>
          <w:u w:val="single"/>
          <w:lang w:eastAsia="fr-FR"/>
        </w:rPr>
        <w:t>annexe 4</w:t>
      </w:r>
      <w:r w:rsidRPr="00446A5E">
        <w:rPr>
          <w:rFonts w:asciiTheme="majorHAnsi" w:hAnsiTheme="majorHAnsi" w:cstheme="majorHAnsi"/>
          <w:color w:val="auto"/>
          <w:lang w:eastAsia="fr-FR"/>
        </w:rPr>
        <w:t xml:space="preserve"> des présentes. </w:t>
      </w:r>
    </w:p>
    <w:p w14:paraId="3B3910CE" w14:textId="5FB6AD89" w:rsidR="00765AFE" w:rsidRPr="00446A5E" w:rsidRDefault="00765AFE" w:rsidP="0040661B">
      <w:pPr>
        <w:jc w:val="both"/>
        <w:rPr>
          <w:rFonts w:asciiTheme="majorHAnsi" w:hAnsiTheme="majorHAnsi" w:cstheme="majorHAnsi"/>
          <w:color w:val="auto"/>
          <w:lang w:eastAsia="fr-FR"/>
        </w:rPr>
      </w:pPr>
      <w:r w:rsidRPr="00446A5E">
        <w:rPr>
          <w:rFonts w:asciiTheme="majorHAnsi" w:hAnsiTheme="majorHAnsi" w:cstheme="majorHAnsi"/>
          <w:b/>
          <w:bCs/>
          <w:color w:val="auto"/>
          <w:lang w:eastAsia="fr-FR"/>
        </w:rPr>
        <w:t>Une pièce d’identité peut être exigée</w:t>
      </w:r>
      <w:r w:rsidRPr="00446A5E">
        <w:rPr>
          <w:rFonts w:asciiTheme="majorHAnsi" w:hAnsiTheme="majorHAnsi" w:cstheme="majorHAnsi"/>
          <w:color w:val="auto"/>
          <w:lang w:eastAsia="fr-FR"/>
        </w:rPr>
        <w:t>.</w:t>
      </w:r>
    </w:p>
    <w:p w14:paraId="7E2C4B9D" w14:textId="045DC6FE" w:rsidR="0040661B" w:rsidRPr="00446A5E" w:rsidRDefault="0040661B" w:rsidP="0040661B">
      <w:pPr>
        <w:jc w:val="both"/>
        <w:rPr>
          <w:rFonts w:asciiTheme="majorHAnsi" w:hAnsiTheme="majorHAnsi" w:cstheme="majorHAnsi"/>
          <w:color w:val="auto"/>
          <w:lang w:eastAsia="fr-FR"/>
        </w:rPr>
      </w:pPr>
    </w:p>
    <w:p w14:paraId="66163E8B" w14:textId="7D42EB3B" w:rsidR="0040661B" w:rsidRPr="00446A5E" w:rsidRDefault="00B92F7B" w:rsidP="00B92F7B">
      <w:pPr>
        <w:pStyle w:val="Titre3"/>
        <w:rPr>
          <w:rFonts w:cstheme="majorHAnsi"/>
          <w:color w:val="auto"/>
          <w:sz w:val="22"/>
          <w:szCs w:val="22"/>
        </w:rPr>
      </w:pPr>
      <w:bookmarkStart w:id="26" w:name="_Toc161651342"/>
      <w:r w:rsidRPr="00446A5E">
        <w:rPr>
          <w:rFonts w:cstheme="majorHAnsi"/>
          <w:color w:val="auto"/>
          <w:sz w:val="22"/>
          <w:szCs w:val="22"/>
        </w:rPr>
        <w:t xml:space="preserve">5.2.1 </w:t>
      </w:r>
      <w:r w:rsidR="0040661B" w:rsidRPr="00446A5E">
        <w:rPr>
          <w:rFonts w:cstheme="majorHAnsi"/>
          <w:color w:val="auto"/>
          <w:sz w:val="22"/>
          <w:szCs w:val="22"/>
        </w:rPr>
        <w:t>Gestion et frais pour les parents retardataires</w:t>
      </w:r>
      <w:bookmarkEnd w:id="26"/>
      <w:r w:rsidR="0040661B" w:rsidRPr="00446A5E">
        <w:rPr>
          <w:rFonts w:cstheme="majorHAnsi"/>
          <w:color w:val="auto"/>
          <w:sz w:val="22"/>
          <w:szCs w:val="22"/>
        </w:rPr>
        <w:t xml:space="preserve"> </w:t>
      </w:r>
    </w:p>
    <w:p w14:paraId="7E6A4EB5" w14:textId="77777777" w:rsidR="0040661B" w:rsidRPr="00446A5E" w:rsidRDefault="0040661B" w:rsidP="0040661B">
      <w:pPr>
        <w:spacing w:after="36"/>
        <w:ind w:left="1558"/>
        <w:rPr>
          <w:rFonts w:asciiTheme="majorHAnsi" w:hAnsiTheme="majorHAnsi" w:cstheme="majorHAnsi"/>
          <w:iCs/>
          <w:color w:val="auto"/>
        </w:rPr>
      </w:pPr>
      <w:r w:rsidRPr="00446A5E">
        <w:rPr>
          <w:rFonts w:asciiTheme="majorHAnsi" w:eastAsia="Georgia" w:hAnsiTheme="majorHAnsi" w:cstheme="majorHAnsi"/>
          <w:iCs/>
          <w:color w:val="auto"/>
        </w:rPr>
        <w:t xml:space="preserve"> </w:t>
      </w:r>
    </w:p>
    <w:p w14:paraId="4F5A6B64" w14:textId="41666ABB" w:rsidR="0040661B" w:rsidRPr="00446A5E" w:rsidRDefault="0040661B" w:rsidP="0040661B">
      <w:pPr>
        <w:spacing w:after="3" w:line="248" w:lineRule="auto"/>
        <w:ind w:hanging="5"/>
        <w:jc w:val="both"/>
        <w:rPr>
          <w:rFonts w:asciiTheme="majorHAnsi" w:hAnsiTheme="majorHAnsi" w:cstheme="majorHAnsi"/>
          <w:iCs/>
          <w:color w:val="auto"/>
        </w:rPr>
      </w:pPr>
      <w:r w:rsidRPr="00446A5E">
        <w:rPr>
          <w:rFonts w:asciiTheme="majorHAnsi" w:eastAsia="Georgia" w:hAnsiTheme="majorHAnsi" w:cstheme="majorHAnsi"/>
          <w:iCs/>
          <w:color w:val="auto"/>
        </w:rPr>
        <w:lastRenderedPageBreak/>
        <w:t xml:space="preserve">Le service de garde se termine à </w:t>
      </w:r>
      <w:r w:rsidR="0087037F">
        <w:rPr>
          <w:rFonts w:asciiTheme="majorHAnsi" w:eastAsia="Georgia" w:hAnsiTheme="majorHAnsi" w:cstheme="majorHAnsi"/>
          <w:iCs/>
          <w:color w:val="auto"/>
        </w:rPr>
        <w:t>17 h 45</w:t>
      </w:r>
      <w:r w:rsidRPr="00446A5E">
        <w:rPr>
          <w:rFonts w:asciiTheme="majorHAnsi" w:eastAsia="Georgia" w:hAnsiTheme="majorHAnsi" w:cstheme="majorHAnsi"/>
          <w:iCs/>
          <w:color w:val="auto"/>
        </w:rPr>
        <w:t xml:space="preserve">. Vous et votre (vos) enfant(s) </w:t>
      </w:r>
      <w:r w:rsidRPr="00446A5E">
        <w:rPr>
          <w:rFonts w:asciiTheme="majorHAnsi" w:eastAsia="Georgia" w:hAnsiTheme="majorHAnsi" w:cstheme="majorHAnsi"/>
          <w:iCs/>
          <w:color w:val="auto"/>
          <w:u w:val="single"/>
        </w:rPr>
        <w:t>devez avoir quitté</w:t>
      </w:r>
      <w:r w:rsidRPr="00446A5E">
        <w:rPr>
          <w:rFonts w:asciiTheme="majorHAnsi" w:eastAsia="Georgia" w:hAnsiTheme="majorHAnsi" w:cstheme="majorHAnsi"/>
          <w:iCs/>
          <w:color w:val="auto"/>
        </w:rPr>
        <w:t xml:space="preserve"> </w:t>
      </w:r>
      <w:r w:rsidRPr="00446A5E">
        <w:rPr>
          <w:rFonts w:asciiTheme="majorHAnsi" w:eastAsia="Georgia" w:hAnsiTheme="majorHAnsi" w:cstheme="majorHAnsi"/>
          <w:iCs/>
          <w:color w:val="auto"/>
          <w:u w:val="single"/>
        </w:rPr>
        <w:t>l’école au plus tard à 1</w:t>
      </w:r>
      <w:r w:rsidR="0087037F">
        <w:rPr>
          <w:rFonts w:asciiTheme="majorHAnsi" w:eastAsia="Georgia" w:hAnsiTheme="majorHAnsi" w:cstheme="majorHAnsi"/>
          <w:iCs/>
          <w:color w:val="auto"/>
          <w:u w:val="single"/>
        </w:rPr>
        <w:t>7 h 45</w:t>
      </w:r>
      <w:r w:rsidRPr="00446A5E">
        <w:rPr>
          <w:rFonts w:asciiTheme="majorHAnsi" w:eastAsia="Georgia" w:hAnsiTheme="majorHAnsi" w:cstheme="majorHAnsi"/>
          <w:iCs/>
          <w:color w:val="auto"/>
        </w:rPr>
        <w:t xml:space="preserve">. Si vous prévoyez arriver en retard, </w:t>
      </w:r>
      <w:r w:rsidR="00AC448B" w:rsidRPr="00446A5E">
        <w:rPr>
          <w:rFonts w:asciiTheme="majorHAnsi" w:eastAsia="Georgia" w:hAnsiTheme="majorHAnsi" w:cstheme="majorHAnsi"/>
          <w:iCs/>
          <w:color w:val="auto"/>
        </w:rPr>
        <w:t>veuillez</w:t>
      </w:r>
      <w:r w:rsidR="00AC448B">
        <w:rPr>
          <w:rFonts w:asciiTheme="majorHAnsi" w:eastAsia="Georgia" w:hAnsiTheme="majorHAnsi" w:cstheme="majorHAnsi"/>
          <w:iCs/>
          <w:color w:val="auto"/>
        </w:rPr>
        <w:t>-nous</w:t>
      </w:r>
      <w:r w:rsidRPr="00446A5E">
        <w:rPr>
          <w:rFonts w:asciiTheme="majorHAnsi" w:eastAsia="Georgia" w:hAnsiTheme="majorHAnsi" w:cstheme="majorHAnsi"/>
          <w:iCs/>
          <w:color w:val="auto"/>
        </w:rPr>
        <w:t xml:space="preserve"> en aviser.  </w:t>
      </w:r>
    </w:p>
    <w:p w14:paraId="7AF97864" w14:textId="77777777" w:rsidR="0040661B" w:rsidRPr="00446A5E" w:rsidRDefault="0040661B" w:rsidP="00B92F7B">
      <w:pPr>
        <w:spacing w:after="42" w:line="248" w:lineRule="auto"/>
        <w:jc w:val="both"/>
        <w:rPr>
          <w:rFonts w:asciiTheme="majorHAnsi" w:hAnsiTheme="majorHAnsi" w:cstheme="majorHAnsi"/>
          <w:iCs/>
          <w:color w:val="auto"/>
        </w:rPr>
      </w:pPr>
      <w:r w:rsidRPr="00446A5E">
        <w:rPr>
          <w:rFonts w:asciiTheme="majorHAnsi" w:eastAsia="Georgia" w:hAnsiTheme="majorHAnsi" w:cstheme="majorHAnsi"/>
          <w:iCs/>
          <w:color w:val="auto"/>
        </w:rPr>
        <w:t xml:space="preserve">Veuillez prendre note que les retards seront facturés de la façon suivante : </w:t>
      </w:r>
    </w:p>
    <w:p w14:paraId="4F8C9893" w14:textId="218B363E" w:rsidR="0040661B" w:rsidRPr="00446A5E" w:rsidRDefault="0040661B" w:rsidP="008D3F95">
      <w:pPr>
        <w:numPr>
          <w:ilvl w:val="3"/>
          <w:numId w:val="2"/>
        </w:numPr>
        <w:spacing w:after="3" w:line="248" w:lineRule="auto"/>
        <w:ind w:left="1121" w:hanging="286"/>
        <w:jc w:val="both"/>
        <w:rPr>
          <w:rFonts w:asciiTheme="majorHAnsi" w:hAnsiTheme="majorHAnsi" w:cstheme="majorHAnsi"/>
          <w:iCs/>
          <w:color w:val="auto"/>
        </w:rPr>
      </w:pPr>
      <w:r w:rsidRPr="00446A5E">
        <w:rPr>
          <w:rFonts w:asciiTheme="majorHAnsi" w:eastAsia="Georgia" w:hAnsiTheme="majorHAnsi" w:cstheme="majorHAnsi"/>
          <w:iCs/>
          <w:color w:val="auto"/>
        </w:rPr>
        <w:t>6</w:t>
      </w:r>
      <w:r w:rsidR="007D2210">
        <w:rPr>
          <w:rFonts w:asciiTheme="majorHAnsi" w:eastAsia="Georgia" w:hAnsiTheme="majorHAnsi" w:cstheme="majorHAnsi"/>
          <w:iCs/>
          <w:color w:val="auto"/>
        </w:rPr>
        <w:t>,50 </w:t>
      </w:r>
      <w:r w:rsidRPr="00446A5E">
        <w:rPr>
          <w:rFonts w:asciiTheme="majorHAnsi" w:eastAsia="Georgia" w:hAnsiTheme="majorHAnsi" w:cstheme="majorHAnsi"/>
          <w:iCs/>
          <w:color w:val="auto"/>
        </w:rPr>
        <w:t xml:space="preserve">$ pour chaque tranche de 5 minutes supplémentaires. </w:t>
      </w:r>
    </w:p>
    <w:p w14:paraId="5FC6302B" w14:textId="77777777" w:rsidR="0040661B" w:rsidRPr="00446A5E" w:rsidRDefault="0040661B" w:rsidP="008D3F95">
      <w:pPr>
        <w:pStyle w:val="Paragraphedeliste"/>
        <w:numPr>
          <w:ilvl w:val="0"/>
          <w:numId w:val="9"/>
        </w:numPr>
        <w:spacing w:after="3" w:line="248" w:lineRule="auto"/>
        <w:jc w:val="both"/>
        <w:rPr>
          <w:rFonts w:asciiTheme="majorHAnsi" w:hAnsiTheme="majorHAnsi" w:cstheme="majorHAnsi"/>
          <w:iCs/>
          <w:color w:val="auto"/>
        </w:rPr>
      </w:pPr>
      <w:r w:rsidRPr="00446A5E">
        <w:rPr>
          <w:rFonts w:asciiTheme="majorHAnsi" w:eastAsia="Georgia" w:hAnsiTheme="majorHAnsi" w:cstheme="majorHAnsi"/>
          <w:iCs/>
          <w:color w:val="auto"/>
        </w:rPr>
        <w:t xml:space="preserve">L’heure légale, via le réseau de l’école, est celle qui sert à calculer les retards. </w:t>
      </w:r>
    </w:p>
    <w:p w14:paraId="087267B5" w14:textId="77777777" w:rsidR="0040661B" w:rsidRPr="00446A5E" w:rsidRDefault="0040661B" w:rsidP="0040661B">
      <w:pPr>
        <w:pStyle w:val="Titre2"/>
        <w:jc w:val="both"/>
        <w:rPr>
          <w:rFonts w:cstheme="majorHAnsi"/>
          <w:color w:val="auto"/>
          <w:sz w:val="22"/>
          <w:szCs w:val="22"/>
        </w:rPr>
      </w:pPr>
    </w:p>
    <w:p w14:paraId="06A5D5A8" w14:textId="6E8A5D47" w:rsidR="00765AFE" w:rsidRPr="00446A5E" w:rsidRDefault="00B92F7B" w:rsidP="0040661B">
      <w:pPr>
        <w:pStyle w:val="Titre2"/>
        <w:jc w:val="both"/>
        <w:rPr>
          <w:rFonts w:cstheme="majorHAnsi"/>
          <w:color w:val="auto"/>
          <w:sz w:val="22"/>
          <w:szCs w:val="22"/>
        </w:rPr>
      </w:pPr>
      <w:bookmarkStart w:id="27" w:name="_Toc161651343"/>
      <w:r w:rsidRPr="00446A5E">
        <w:rPr>
          <w:rFonts w:cstheme="majorHAnsi"/>
          <w:color w:val="auto"/>
          <w:sz w:val="22"/>
          <w:szCs w:val="22"/>
        </w:rPr>
        <w:t xml:space="preserve">5.3 </w:t>
      </w:r>
      <w:r w:rsidR="00765AFE" w:rsidRPr="00446A5E">
        <w:rPr>
          <w:rFonts w:cstheme="majorHAnsi"/>
          <w:color w:val="auto"/>
          <w:sz w:val="22"/>
          <w:szCs w:val="22"/>
        </w:rPr>
        <w:t>Enfant autorisé à quitter seul</w:t>
      </w:r>
      <w:bookmarkEnd w:id="27"/>
      <w:r w:rsidR="00765AFE" w:rsidRPr="00446A5E">
        <w:rPr>
          <w:rFonts w:cstheme="majorHAnsi"/>
          <w:color w:val="auto"/>
          <w:sz w:val="22"/>
          <w:szCs w:val="22"/>
        </w:rPr>
        <w:t xml:space="preserve"> </w:t>
      </w:r>
    </w:p>
    <w:p w14:paraId="17134BBB" w14:textId="77777777" w:rsidR="0087037F" w:rsidRDefault="0087037F" w:rsidP="0040661B">
      <w:pPr>
        <w:jc w:val="both"/>
        <w:rPr>
          <w:rFonts w:asciiTheme="majorHAnsi" w:hAnsiTheme="majorHAnsi" w:cstheme="majorHAnsi"/>
          <w:color w:val="auto"/>
          <w:lang w:eastAsia="fr-FR"/>
        </w:rPr>
      </w:pPr>
    </w:p>
    <w:p w14:paraId="69C98C4B" w14:textId="455D96CA" w:rsidR="00765AFE" w:rsidRPr="00446A5E" w:rsidRDefault="00765AFE" w:rsidP="0040661B">
      <w:pPr>
        <w:jc w:val="both"/>
        <w:rPr>
          <w:rFonts w:asciiTheme="majorHAnsi" w:hAnsiTheme="majorHAnsi" w:cstheme="majorHAnsi"/>
          <w:color w:val="auto"/>
          <w:lang w:eastAsia="fr-FR"/>
        </w:rPr>
      </w:pPr>
      <w:r w:rsidRPr="00446A5E">
        <w:rPr>
          <w:rFonts w:asciiTheme="majorHAnsi" w:hAnsiTheme="majorHAnsi" w:cstheme="majorHAnsi"/>
          <w:color w:val="auto"/>
          <w:lang w:eastAsia="fr-FR"/>
        </w:rPr>
        <w:t xml:space="preserve">Le parent doit autoriser son enfant à quitter seul en informant le service de garde à l’aide du formulaire joint en </w:t>
      </w:r>
      <w:hyperlink w:anchor="_Annexe_4_–" w:history="1">
        <w:r w:rsidRPr="00446A5E">
          <w:rPr>
            <w:rStyle w:val="Lienhypertexte"/>
            <w:rFonts w:asciiTheme="majorHAnsi" w:hAnsiTheme="majorHAnsi" w:cstheme="majorHAnsi"/>
            <w:color w:val="auto"/>
            <w:lang w:eastAsia="fr-FR"/>
          </w:rPr>
          <w:t>annexe 4</w:t>
        </w:r>
      </w:hyperlink>
      <w:r w:rsidRPr="00446A5E">
        <w:rPr>
          <w:rFonts w:asciiTheme="majorHAnsi" w:hAnsiTheme="majorHAnsi" w:cstheme="majorHAnsi"/>
          <w:color w:val="auto"/>
          <w:lang w:eastAsia="fr-FR"/>
        </w:rPr>
        <w:t xml:space="preserve"> des présentes</w:t>
      </w:r>
      <w:r w:rsidR="0040661B" w:rsidRPr="00446A5E">
        <w:rPr>
          <w:rFonts w:asciiTheme="majorHAnsi" w:hAnsiTheme="majorHAnsi" w:cstheme="majorHAnsi"/>
          <w:color w:val="auto"/>
          <w:lang w:eastAsia="fr-FR"/>
        </w:rPr>
        <w:t xml:space="preserve"> </w:t>
      </w:r>
      <w:r w:rsidR="00B92F7B" w:rsidRPr="00446A5E">
        <w:rPr>
          <w:rFonts w:asciiTheme="majorHAnsi" w:hAnsiTheme="majorHAnsi" w:cstheme="majorHAnsi"/>
          <w:color w:val="auto"/>
          <w:lang w:eastAsia="fr-FR"/>
        </w:rPr>
        <w:t xml:space="preserve">en l’envoyant à l’adresse courriel suivante : </w:t>
      </w:r>
      <w:r w:rsidR="0040661B" w:rsidRPr="00446A5E">
        <w:rPr>
          <w:rFonts w:asciiTheme="majorHAnsi" w:hAnsiTheme="majorHAnsi" w:cstheme="majorHAnsi"/>
          <w:color w:val="auto"/>
          <w:lang w:eastAsia="fr-FR"/>
        </w:rPr>
        <w:t xml:space="preserve"> </w:t>
      </w:r>
      <w:hyperlink r:id="rId12" w:history="1">
        <w:r w:rsidR="001B65A9" w:rsidRPr="00D85734">
          <w:rPr>
            <w:rStyle w:val="Lienhypertexte"/>
            <w:rFonts w:asciiTheme="majorHAnsi" w:hAnsiTheme="majorHAnsi" w:cstheme="majorHAnsi"/>
            <w:lang w:eastAsia="fr-FR"/>
          </w:rPr>
          <w:t>garde.destroistemps@cssp.gouv.qc.ca</w:t>
        </w:r>
      </w:hyperlink>
      <w:r w:rsidR="0040661B" w:rsidRPr="00446A5E">
        <w:rPr>
          <w:rFonts w:asciiTheme="majorHAnsi" w:hAnsiTheme="majorHAnsi" w:cstheme="majorHAnsi"/>
          <w:color w:val="auto"/>
          <w:lang w:eastAsia="fr-FR"/>
        </w:rPr>
        <w:t>.</w:t>
      </w:r>
    </w:p>
    <w:p w14:paraId="3A6A2A8C" w14:textId="77777777" w:rsidR="00B92F7B" w:rsidRPr="00446A5E" w:rsidRDefault="00B92F7B" w:rsidP="0040661B">
      <w:pPr>
        <w:jc w:val="both"/>
        <w:rPr>
          <w:rFonts w:asciiTheme="majorHAnsi" w:hAnsiTheme="majorHAnsi" w:cstheme="majorHAnsi"/>
          <w:color w:val="auto"/>
          <w:lang w:eastAsia="fr-FR"/>
        </w:rPr>
      </w:pPr>
    </w:p>
    <w:p w14:paraId="220391A1" w14:textId="2B24F9CA" w:rsidR="00765AFE" w:rsidRPr="00446A5E" w:rsidRDefault="00765AFE" w:rsidP="008D3F95">
      <w:pPr>
        <w:pStyle w:val="Titre1"/>
        <w:numPr>
          <w:ilvl w:val="0"/>
          <w:numId w:val="8"/>
        </w:numPr>
        <w:jc w:val="both"/>
        <w:rPr>
          <w:rFonts w:asciiTheme="majorHAnsi" w:hAnsiTheme="majorHAnsi" w:cstheme="majorHAnsi"/>
          <w:i w:val="0"/>
          <w:iCs/>
          <w:color w:val="auto"/>
          <w:szCs w:val="28"/>
        </w:rPr>
      </w:pPr>
      <w:bookmarkStart w:id="28" w:name="_Toc161651344"/>
      <w:r w:rsidRPr="00446A5E">
        <w:rPr>
          <w:rFonts w:asciiTheme="majorHAnsi" w:hAnsiTheme="majorHAnsi" w:cstheme="majorHAnsi"/>
          <w:i w:val="0"/>
          <w:iCs/>
          <w:color w:val="auto"/>
          <w:szCs w:val="28"/>
        </w:rPr>
        <w:t>Fermeture en cas d’intempéries ou de forces majeures</w:t>
      </w:r>
      <w:bookmarkEnd w:id="28"/>
    </w:p>
    <w:p w14:paraId="4F7E72E4" w14:textId="77777777" w:rsidR="00765AFE" w:rsidRPr="00446A5E" w:rsidRDefault="00765AFE" w:rsidP="0040661B">
      <w:pPr>
        <w:jc w:val="both"/>
        <w:rPr>
          <w:rFonts w:asciiTheme="majorHAnsi" w:hAnsiTheme="majorHAnsi" w:cstheme="majorHAnsi"/>
          <w:color w:val="auto"/>
        </w:rPr>
      </w:pPr>
    </w:p>
    <w:p w14:paraId="7DF6871B" w14:textId="58BFC1E6" w:rsidR="00765AFE" w:rsidRPr="00446A5E" w:rsidRDefault="00765AFE" w:rsidP="0040661B">
      <w:pPr>
        <w:jc w:val="both"/>
        <w:rPr>
          <w:rFonts w:asciiTheme="majorHAnsi" w:hAnsiTheme="majorHAnsi" w:cstheme="majorHAnsi"/>
          <w:color w:val="auto"/>
        </w:rPr>
      </w:pPr>
      <w:r w:rsidRPr="00446A5E">
        <w:rPr>
          <w:rFonts w:asciiTheme="majorHAnsi" w:hAnsiTheme="majorHAnsi" w:cstheme="majorHAnsi"/>
          <w:color w:val="auto"/>
        </w:rPr>
        <w:t xml:space="preserve">En cas d’intempéries ou de force majeure (par exemple interruption des services d’électricité, tempête de neige, verglas ou de grève), il revient au Centre de services scolaire de décider de la fermeture de certains ou de la totalité de ses établissements, incluant les services de garde. Une telle fermeture peut survenir tôt le matin ou en cours de journée. En cas de fermeture en cours de journée, les frais habituels de service de garde s’appliquent. </w:t>
      </w:r>
    </w:p>
    <w:p w14:paraId="176D14D8" w14:textId="77777777" w:rsidR="00765AFE" w:rsidRPr="00446A5E" w:rsidRDefault="00765AFE" w:rsidP="0040661B">
      <w:pPr>
        <w:jc w:val="both"/>
        <w:rPr>
          <w:rFonts w:asciiTheme="majorHAnsi" w:hAnsiTheme="majorHAnsi" w:cstheme="majorHAnsi"/>
          <w:color w:val="auto"/>
        </w:rPr>
      </w:pPr>
      <w:r w:rsidRPr="00446A5E">
        <w:rPr>
          <w:rFonts w:asciiTheme="majorHAnsi" w:hAnsiTheme="majorHAnsi" w:cstheme="majorHAnsi"/>
          <w:color w:val="auto"/>
        </w:rPr>
        <w:t>En cas de fermeture du service de garde lors d’une journée pédagogique les coûts réels seront facturés aux parents (ex. : les frais liés à l’annulation d’une sortie ou d’une activité).</w:t>
      </w:r>
    </w:p>
    <w:p w14:paraId="6761CEBD" w14:textId="79BBDA77" w:rsidR="00B92F7B" w:rsidRPr="0087037F" w:rsidRDefault="00765AFE" w:rsidP="00B92F7B">
      <w:pPr>
        <w:jc w:val="both"/>
        <w:rPr>
          <w:rFonts w:asciiTheme="majorHAnsi" w:hAnsiTheme="majorHAnsi" w:cstheme="majorHAnsi"/>
          <w:color w:val="FF33CC"/>
          <w:lang w:eastAsia="fr-FR"/>
        </w:rPr>
      </w:pPr>
      <w:r w:rsidRPr="00446A5E">
        <w:rPr>
          <w:rFonts w:asciiTheme="majorHAnsi" w:hAnsiTheme="majorHAnsi" w:cstheme="majorHAnsi"/>
          <w:color w:val="auto"/>
          <w:lang w:eastAsia="fr-FR"/>
        </w:rPr>
        <w:t xml:space="preserve">En cas d’intempéries, le parent, afin d’être informé de la fermeture de l’école et du service de garde, doit consulter le site Internet du Centre de services scolaire des Patriotes à l’adresse suivante : </w:t>
      </w:r>
      <w:hyperlink r:id="rId13" w:history="1">
        <w:r w:rsidR="0087037F" w:rsidRPr="007741E5">
          <w:rPr>
            <w:rStyle w:val="Lienhypertexte"/>
            <w:rFonts w:asciiTheme="majorHAnsi" w:hAnsiTheme="majorHAnsi" w:cstheme="majorHAnsi"/>
            <w:lang w:eastAsia="fr-FR"/>
          </w:rPr>
          <w:t>https://cssp.gouv.qc.ca/</w:t>
        </w:r>
      </w:hyperlink>
    </w:p>
    <w:p w14:paraId="55A339A5" w14:textId="77777777" w:rsidR="00B92F7B" w:rsidRPr="00446A5E" w:rsidRDefault="00B92F7B" w:rsidP="00B92F7B">
      <w:pPr>
        <w:jc w:val="both"/>
        <w:rPr>
          <w:rFonts w:asciiTheme="majorHAnsi" w:hAnsiTheme="majorHAnsi" w:cstheme="majorHAnsi"/>
          <w:color w:val="auto"/>
          <w:lang w:eastAsia="fr-FR"/>
        </w:rPr>
      </w:pPr>
    </w:p>
    <w:p w14:paraId="7F3095E3" w14:textId="7EEBA51B" w:rsidR="00765AFE" w:rsidRPr="00446A5E" w:rsidRDefault="00765AFE" w:rsidP="008D3F95">
      <w:pPr>
        <w:pStyle w:val="Paragraphedeliste"/>
        <w:numPr>
          <w:ilvl w:val="0"/>
          <w:numId w:val="8"/>
        </w:numPr>
        <w:jc w:val="both"/>
        <w:rPr>
          <w:rFonts w:asciiTheme="majorHAnsi" w:hAnsiTheme="majorHAnsi" w:cstheme="majorHAnsi"/>
          <w:color w:val="auto"/>
          <w:sz w:val="28"/>
          <w:szCs w:val="28"/>
          <w:lang w:eastAsia="fr-FR"/>
        </w:rPr>
      </w:pPr>
      <w:r w:rsidRPr="00446A5E">
        <w:rPr>
          <w:rFonts w:asciiTheme="majorHAnsi" w:hAnsiTheme="majorHAnsi" w:cstheme="majorHAnsi"/>
          <w:iCs/>
          <w:color w:val="auto"/>
          <w:sz w:val="28"/>
          <w:szCs w:val="28"/>
        </w:rPr>
        <w:t>Santé et sécurité</w:t>
      </w:r>
    </w:p>
    <w:p w14:paraId="200530BE" w14:textId="77777777" w:rsidR="00765AFE" w:rsidRPr="00446A5E" w:rsidRDefault="00765AFE" w:rsidP="0040661B">
      <w:pPr>
        <w:jc w:val="both"/>
        <w:rPr>
          <w:rFonts w:asciiTheme="majorHAnsi" w:hAnsiTheme="majorHAnsi" w:cstheme="majorHAnsi"/>
          <w:color w:val="auto"/>
        </w:rPr>
      </w:pPr>
    </w:p>
    <w:p w14:paraId="48E9FB66" w14:textId="1C8D00BA" w:rsidR="0040661B" w:rsidRPr="00446A5E" w:rsidRDefault="00B92F7B" w:rsidP="0040661B">
      <w:pPr>
        <w:pStyle w:val="Titre2"/>
        <w:jc w:val="both"/>
        <w:rPr>
          <w:rFonts w:cstheme="majorHAnsi"/>
          <w:color w:val="auto"/>
          <w:sz w:val="22"/>
          <w:szCs w:val="22"/>
        </w:rPr>
      </w:pPr>
      <w:bookmarkStart w:id="29" w:name="_Toc161651345"/>
      <w:r w:rsidRPr="00446A5E">
        <w:rPr>
          <w:rFonts w:cstheme="majorHAnsi"/>
          <w:color w:val="auto"/>
          <w:sz w:val="22"/>
          <w:szCs w:val="22"/>
        </w:rPr>
        <w:t xml:space="preserve">7.1 </w:t>
      </w:r>
      <w:r w:rsidR="00765AFE" w:rsidRPr="00446A5E">
        <w:rPr>
          <w:rFonts w:cstheme="majorHAnsi"/>
          <w:color w:val="auto"/>
          <w:sz w:val="22"/>
          <w:szCs w:val="22"/>
        </w:rPr>
        <w:t>Comportement</w:t>
      </w:r>
      <w:bookmarkEnd w:id="29"/>
    </w:p>
    <w:p w14:paraId="7E7D568A" w14:textId="77777777" w:rsidR="0040661B" w:rsidRPr="00446A5E" w:rsidRDefault="0040661B" w:rsidP="0040661B">
      <w:pPr>
        <w:rPr>
          <w:rFonts w:asciiTheme="majorHAnsi" w:hAnsiTheme="majorHAnsi" w:cstheme="majorHAnsi"/>
          <w:color w:val="auto"/>
        </w:rPr>
      </w:pPr>
    </w:p>
    <w:p w14:paraId="5D1B35BB" w14:textId="27283064" w:rsidR="00765AFE" w:rsidRPr="00446A5E" w:rsidRDefault="00765AFE" w:rsidP="0040661B">
      <w:pPr>
        <w:jc w:val="both"/>
        <w:rPr>
          <w:rFonts w:asciiTheme="majorHAnsi" w:hAnsiTheme="majorHAnsi" w:cstheme="majorHAnsi"/>
          <w:color w:val="auto"/>
          <w:lang w:eastAsia="fr-FR"/>
        </w:rPr>
      </w:pPr>
      <w:r w:rsidRPr="00446A5E">
        <w:rPr>
          <w:rFonts w:asciiTheme="majorHAnsi" w:hAnsiTheme="majorHAnsi" w:cstheme="majorHAnsi"/>
          <w:color w:val="auto"/>
          <w:lang w:eastAsia="fr-FR"/>
        </w:rPr>
        <w:t xml:space="preserve">Les parents et les élèves doivent respecter les présentes règles de fonctionnement de même que le code de vie et autres règles de sécurité de l’école. </w:t>
      </w:r>
      <w:r w:rsidR="0040661B" w:rsidRPr="00446A5E">
        <w:rPr>
          <w:rFonts w:asciiTheme="majorHAnsi" w:eastAsia="Georgia" w:hAnsiTheme="majorHAnsi" w:cstheme="majorHAnsi"/>
          <w:b/>
          <w:bCs/>
          <w:iCs/>
          <w:color w:val="auto"/>
        </w:rPr>
        <w:t>LE CODE DE VIE DE L’ÉCOLE S’APPLIQUE AU SERVICE DE GARDE</w:t>
      </w:r>
      <w:r w:rsidR="0040661B" w:rsidRPr="00446A5E">
        <w:rPr>
          <w:rFonts w:asciiTheme="majorHAnsi" w:eastAsia="Georgia" w:hAnsiTheme="majorHAnsi" w:cstheme="majorHAnsi"/>
          <w:iCs/>
          <w:color w:val="auto"/>
        </w:rPr>
        <w:t>.</w:t>
      </w:r>
    </w:p>
    <w:p w14:paraId="6B9925AF" w14:textId="6D478A68" w:rsidR="00765AFE" w:rsidRPr="00446A5E" w:rsidRDefault="00765AFE" w:rsidP="0040661B">
      <w:pPr>
        <w:jc w:val="both"/>
        <w:rPr>
          <w:rFonts w:asciiTheme="majorHAnsi" w:hAnsiTheme="majorHAnsi" w:cstheme="majorHAnsi"/>
          <w:color w:val="auto"/>
          <w:lang w:eastAsia="fr-FR"/>
        </w:rPr>
      </w:pPr>
    </w:p>
    <w:p w14:paraId="5EA1065A" w14:textId="5D4D578D" w:rsidR="00765AFE" w:rsidRPr="00446A5E" w:rsidRDefault="00B92F7B" w:rsidP="0040661B">
      <w:pPr>
        <w:pStyle w:val="Titre2"/>
        <w:jc w:val="both"/>
        <w:rPr>
          <w:rFonts w:cstheme="majorHAnsi"/>
          <w:color w:val="auto"/>
          <w:sz w:val="22"/>
          <w:szCs w:val="22"/>
          <w:lang w:eastAsia="fr-FR"/>
        </w:rPr>
      </w:pPr>
      <w:bookmarkStart w:id="30" w:name="_Toc161651346"/>
      <w:r w:rsidRPr="00446A5E">
        <w:rPr>
          <w:rFonts w:cstheme="majorHAnsi"/>
          <w:color w:val="auto"/>
          <w:sz w:val="22"/>
          <w:szCs w:val="22"/>
          <w:lang w:eastAsia="fr-FR"/>
        </w:rPr>
        <w:t xml:space="preserve">7.2 </w:t>
      </w:r>
      <w:r w:rsidR="00765AFE" w:rsidRPr="00446A5E">
        <w:rPr>
          <w:rFonts w:cstheme="majorHAnsi"/>
          <w:color w:val="auto"/>
          <w:sz w:val="22"/>
          <w:szCs w:val="22"/>
          <w:lang w:eastAsia="fr-FR"/>
        </w:rPr>
        <w:t xml:space="preserve">Suspension et </w:t>
      </w:r>
      <w:r w:rsidR="00765AFE" w:rsidRPr="00446A5E">
        <w:rPr>
          <w:rFonts w:cstheme="majorHAnsi"/>
          <w:color w:val="auto"/>
          <w:sz w:val="22"/>
          <w:szCs w:val="22"/>
        </w:rPr>
        <w:t>expulsion</w:t>
      </w:r>
      <w:r w:rsidR="00765AFE" w:rsidRPr="00446A5E">
        <w:rPr>
          <w:rFonts w:cstheme="majorHAnsi"/>
          <w:color w:val="auto"/>
          <w:sz w:val="22"/>
          <w:szCs w:val="22"/>
          <w:lang w:eastAsia="fr-FR"/>
        </w:rPr>
        <w:t xml:space="preserve"> du service de garde</w:t>
      </w:r>
      <w:bookmarkEnd w:id="30"/>
      <w:r w:rsidR="00765AFE" w:rsidRPr="00446A5E">
        <w:rPr>
          <w:rFonts w:cstheme="majorHAnsi"/>
          <w:color w:val="auto"/>
          <w:sz w:val="22"/>
          <w:szCs w:val="22"/>
          <w:lang w:eastAsia="fr-FR"/>
        </w:rPr>
        <w:t xml:space="preserve"> </w:t>
      </w:r>
    </w:p>
    <w:p w14:paraId="7B18B981" w14:textId="77777777" w:rsidR="0040661B" w:rsidRPr="00446A5E" w:rsidRDefault="0040661B" w:rsidP="0040661B">
      <w:pPr>
        <w:rPr>
          <w:rFonts w:asciiTheme="majorHAnsi" w:hAnsiTheme="majorHAnsi" w:cstheme="majorHAnsi"/>
          <w:color w:val="auto"/>
          <w:lang w:eastAsia="fr-FR"/>
        </w:rPr>
      </w:pPr>
    </w:p>
    <w:p w14:paraId="1C114768" w14:textId="61D232C3" w:rsidR="00765AFE" w:rsidRPr="00446A5E" w:rsidRDefault="00765AFE" w:rsidP="0040661B">
      <w:pPr>
        <w:jc w:val="both"/>
        <w:rPr>
          <w:rFonts w:asciiTheme="majorHAnsi" w:hAnsiTheme="majorHAnsi" w:cstheme="majorHAnsi"/>
          <w:color w:val="auto"/>
          <w:lang w:eastAsia="fr-FR"/>
        </w:rPr>
      </w:pPr>
      <w:r w:rsidRPr="00446A5E">
        <w:rPr>
          <w:rFonts w:asciiTheme="majorHAnsi" w:hAnsiTheme="majorHAnsi" w:cstheme="majorHAnsi"/>
          <w:color w:val="auto"/>
          <w:lang w:eastAsia="fr-FR"/>
        </w:rPr>
        <w:lastRenderedPageBreak/>
        <w:t>À défaut de respecter les présentes règles ou code de vie de l’école, un élève peut être suspendu, voir même expuls</w:t>
      </w:r>
      <w:r w:rsidR="000C33EC">
        <w:rPr>
          <w:rFonts w:asciiTheme="majorHAnsi" w:hAnsiTheme="majorHAnsi" w:cstheme="majorHAnsi"/>
          <w:color w:val="auto"/>
          <w:lang w:eastAsia="fr-FR"/>
        </w:rPr>
        <w:t>er</w:t>
      </w:r>
      <w:r w:rsidRPr="00446A5E">
        <w:rPr>
          <w:rFonts w:asciiTheme="majorHAnsi" w:hAnsiTheme="majorHAnsi" w:cstheme="majorHAnsi"/>
          <w:color w:val="auto"/>
          <w:lang w:eastAsia="fr-FR"/>
        </w:rPr>
        <w:t xml:space="preserve"> du service de garde, les parents ayant été informés par écrit au préalable le cas échéant. </w:t>
      </w:r>
    </w:p>
    <w:p w14:paraId="5DED25DD" w14:textId="77777777" w:rsidR="00765AFE" w:rsidRPr="00446A5E" w:rsidRDefault="00765AFE" w:rsidP="0040661B">
      <w:pPr>
        <w:jc w:val="both"/>
        <w:rPr>
          <w:rFonts w:asciiTheme="majorHAnsi" w:hAnsiTheme="majorHAnsi" w:cstheme="majorHAnsi"/>
          <w:color w:val="auto"/>
          <w:lang w:eastAsia="fr-FR"/>
        </w:rPr>
      </w:pPr>
      <w:r w:rsidRPr="00446A5E">
        <w:rPr>
          <w:rFonts w:asciiTheme="majorHAnsi" w:hAnsiTheme="majorHAnsi" w:cstheme="majorHAnsi"/>
          <w:color w:val="auto"/>
          <w:lang w:eastAsia="fr-FR"/>
        </w:rPr>
        <w:t>La suspension ou l’exclusion d’un élève du service de garde peut survenir, notamment, mais non exclusivement :</w:t>
      </w:r>
    </w:p>
    <w:p w14:paraId="6DD27B41" w14:textId="51D5E49C" w:rsidR="00765AFE" w:rsidRPr="00446A5E" w:rsidRDefault="00765AFE" w:rsidP="00B92F7B">
      <w:pPr>
        <w:spacing w:after="120"/>
        <w:ind w:left="1276" w:hanging="142"/>
        <w:jc w:val="both"/>
        <w:rPr>
          <w:rFonts w:asciiTheme="majorHAnsi" w:hAnsiTheme="majorHAnsi" w:cstheme="majorHAnsi"/>
          <w:color w:val="auto"/>
          <w:lang w:eastAsia="fr-FR"/>
        </w:rPr>
      </w:pPr>
      <w:r w:rsidRPr="00446A5E">
        <w:rPr>
          <w:rFonts w:asciiTheme="majorHAnsi" w:hAnsiTheme="majorHAnsi" w:cstheme="majorHAnsi"/>
          <w:color w:val="auto"/>
          <w:lang w:eastAsia="fr-FR"/>
        </w:rPr>
        <w:t xml:space="preserve">- </w:t>
      </w:r>
      <w:r w:rsidR="0087037F">
        <w:rPr>
          <w:rFonts w:asciiTheme="majorHAnsi" w:hAnsiTheme="majorHAnsi" w:cstheme="majorHAnsi"/>
          <w:color w:val="auto"/>
          <w:lang w:eastAsia="fr-FR"/>
        </w:rPr>
        <w:t>L</w:t>
      </w:r>
      <w:r w:rsidRPr="00446A5E">
        <w:rPr>
          <w:rFonts w:asciiTheme="majorHAnsi" w:hAnsiTheme="majorHAnsi" w:cstheme="majorHAnsi"/>
          <w:color w:val="auto"/>
          <w:lang w:eastAsia="fr-FR"/>
        </w:rPr>
        <w:t>orsque le bien-être, la santé et la sécurité d’un ou de plusieurs élèves sont affectés d</w:t>
      </w:r>
      <w:r w:rsidR="00B92F7B" w:rsidRPr="00446A5E">
        <w:rPr>
          <w:rFonts w:asciiTheme="majorHAnsi" w:hAnsiTheme="majorHAnsi" w:cstheme="majorHAnsi"/>
          <w:color w:val="auto"/>
          <w:lang w:eastAsia="fr-FR"/>
        </w:rPr>
        <w:t xml:space="preserve">e </w:t>
      </w:r>
      <w:r w:rsidRPr="00446A5E">
        <w:rPr>
          <w:rFonts w:asciiTheme="majorHAnsi" w:hAnsiTheme="majorHAnsi" w:cstheme="majorHAnsi"/>
          <w:color w:val="auto"/>
          <w:lang w:eastAsia="fr-FR"/>
        </w:rPr>
        <w:t>façon excessive par la présence d’un élève</w:t>
      </w:r>
      <w:r w:rsidR="007D2210">
        <w:rPr>
          <w:rFonts w:asciiTheme="majorHAnsi" w:hAnsiTheme="majorHAnsi" w:cstheme="majorHAnsi"/>
          <w:color w:val="auto"/>
          <w:lang w:eastAsia="fr-FR"/>
        </w:rPr>
        <w:t> </w:t>
      </w:r>
      <w:r w:rsidRPr="00446A5E">
        <w:rPr>
          <w:rFonts w:asciiTheme="majorHAnsi" w:hAnsiTheme="majorHAnsi" w:cstheme="majorHAnsi"/>
          <w:color w:val="auto"/>
          <w:lang w:eastAsia="fr-FR"/>
        </w:rPr>
        <w:t>;</w:t>
      </w:r>
    </w:p>
    <w:p w14:paraId="3515D08A" w14:textId="7BC18DE5" w:rsidR="00765AFE" w:rsidRPr="00446A5E" w:rsidRDefault="00765AFE" w:rsidP="0040661B">
      <w:pPr>
        <w:spacing w:after="120"/>
        <w:ind w:left="1276" w:hanging="142"/>
        <w:jc w:val="both"/>
        <w:rPr>
          <w:rFonts w:asciiTheme="majorHAnsi" w:hAnsiTheme="majorHAnsi" w:cstheme="majorHAnsi"/>
          <w:color w:val="auto"/>
          <w:lang w:eastAsia="fr-FR"/>
        </w:rPr>
      </w:pPr>
      <w:r w:rsidRPr="00446A5E">
        <w:rPr>
          <w:rFonts w:asciiTheme="majorHAnsi" w:hAnsiTheme="majorHAnsi" w:cstheme="majorHAnsi"/>
          <w:color w:val="auto"/>
          <w:lang w:eastAsia="fr-FR"/>
        </w:rPr>
        <w:t>-</w:t>
      </w:r>
      <w:r w:rsidRPr="00446A5E">
        <w:rPr>
          <w:rFonts w:asciiTheme="majorHAnsi" w:hAnsiTheme="majorHAnsi" w:cstheme="majorHAnsi"/>
          <w:color w:val="auto"/>
          <w:lang w:eastAsia="fr-FR"/>
        </w:rPr>
        <w:tab/>
        <w:t>Lorsqu’un élève ne respecte pas le code de vie de l’école et que la suspension o</w:t>
      </w:r>
      <w:r w:rsidR="0040661B" w:rsidRPr="00446A5E">
        <w:rPr>
          <w:rFonts w:asciiTheme="majorHAnsi" w:hAnsiTheme="majorHAnsi" w:cstheme="majorHAnsi"/>
          <w:color w:val="auto"/>
          <w:lang w:eastAsia="fr-FR"/>
        </w:rPr>
        <w:t xml:space="preserve">u </w:t>
      </w:r>
      <w:r w:rsidRPr="00446A5E">
        <w:rPr>
          <w:rFonts w:asciiTheme="majorHAnsi" w:hAnsiTheme="majorHAnsi" w:cstheme="majorHAnsi"/>
          <w:color w:val="auto"/>
          <w:lang w:eastAsia="fr-FR"/>
        </w:rPr>
        <w:t>l’exclusion est justifiée selon la gravité du geste ou de l’événement</w:t>
      </w:r>
      <w:r w:rsidR="007D2210">
        <w:rPr>
          <w:rFonts w:asciiTheme="majorHAnsi" w:hAnsiTheme="majorHAnsi" w:cstheme="majorHAnsi"/>
          <w:color w:val="auto"/>
          <w:lang w:eastAsia="fr-FR"/>
        </w:rPr>
        <w:t> </w:t>
      </w:r>
      <w:r w:rsidRPr="00446A5E">
        <w:rPr>
          <w:rFonts w:asciiTheme="majorHAnsi" w:hAnsiTheme="majorHAnsi" w:cstheme="majorHAnsi"/>
          <w:color w:val="auto"/>
          <w:lang w:eastAsia="fr-FR"/>
        </w:rPr>
        <w:t>;</w:t>
      </w:r>
    </w:p>
    <w:p w14:paraId="6973991E" w14:textId="6F9EE719" w:rsidR="00765AFE" w:rsidRPr="00446A5E" w:rsidRDefault="00765AFE" w:rsidP="0040661B">
      <w:pPr>
        <w:jc w:val="both"/>
        <w:rPr>
          <w:rFonts w:asciiTheme="majorHAnsi" w:hAnsiTheme="majorHAnsi" w:cstheme="majorHAnsi"/>
          <w:color w:val="auto"/>
          <w:lang w:eastAsia="fr-FR"/>
        </w:rPr>
      </w:pPr>
      <w:r w:rsidRPr="00446A5E">
        <w:rPr>
          <w:rFonts w:asciiTheme="majorHAnsi" w:hAnsiTheme="majorHAnsi" w:cstheme="majorHAnsi"/>
          <w:color w:val="auto"/>
          <w:lang w:eastAsia="fr-FR"/>
        </w:rPr>
        <w:t>La suspension ou l’exclusion s’exerce en tenant compte du droit des élèves handicapés d’avoir accès à un service de garde adapté à leurs besoins spécifiques, ce qui impose de mettre en place tous les accommodements raisonnables nécessaires à cette fin.</w:t>
      </w:r>
    </w:p>
    <w:p w14:paraId="12C606FE" w14:textId="0547030C" w:rsidR="00765AFE" w:rsidRPr="00446A5E" w:rsidRDefault="00765AFE" w:rsidP="0040661B">
      <w:pPr>
        <w:jc w:val="both"/>
        <w:rPr>
          <w:rFonts w:asciiTheme="majorHAnsi" w:hAnsiTheme="majorHAnsi" w:cstheme="majorHAnsi"/>
          <w:color w:val="auto"/>
          <w:lang w:eastAsia="fr-FR"/>
        </w:rPr>
      </w:pPr>
      <w:r w:rsidRPr="00446A5E">
        <w:rPr>
          <w:rFonts w:asciiTheme="majorHAnsi" w:hAnsiTheme="majorHAnsi" w:cstheme="majorHAnsi"/>
          <w:color w:val="auto"/>
          <w:lang w:eastAsia="fr-FR"/>
        </w:rPr>
        <w:t>Si un enfant est suspendu ou expulsé de l’école, il est automatiquement suspendu ou expulsé du service de garde durant la même période.</w:t>
      </w:r>
    </w:p>
    <w:p w14:paraId="676FC42F" w14:textId="77777777" w:rsidR="0040661B" w:rsidRPr="00446A5E" w:rsidRDefault="0040661B" w:rsidP="0040661B">
      <w:pPr>
        <w:pStyle w:val="Titre2"/>
        <w:jc w:val="both"/>
        <w:rPr>
          <w:rFonts w:cstheme="majorHAnsi"/>
          <w:color w:val="auto"/>
          <w:sz w:val="22"/>
          <w:szCs w:val="22"/>
        </w:rPr>
      </w:pPr>
    </w:p>
    <w:p w14:paraId="5CCA737B" w14:textId="4FEEE9ED" w:rsidR="0040661B" w:rsidRPr="00446A5E" w:rsidRDefault="00B92F7B" w:rsidP="0040661B">
      <w:pPr>
        <w:pStyle w:val="Titre2"/>
        <w:rPr>
          <w:rFonts w:cstheme="majorHAnsi"/>
          <w:i/>
          <w:color w:val="auto"/>
          <w:sz w:val="22"/>
          <w:szCs w:val="22"/>
        </w:rPr>
      </w:pPr>
      <w:bookmarkStart w:id="31" w:name="_Toc161651347"/>
      <w:r w:rsidRPr="00446A5E">
        <w:rPr>
          <w:rFonts w:cstheme="majorHAnsi"/>
          <w:color w:val="auto"/>
          <w:sz w:val="22"/>
          <w:szCs w:val="22"/>
        </w:rPr>
        <w:t xml:space="preserve">7.3 </w:t>
      </w:r>
      <w:r w:rsidR="0040661B" w:rsidRPr="00446A5E">
        <w:rPr>
          <w:rFonts w:cstheme="majorHAnsi"/>
          <w:color w:val="auto"/>
          <w:sz w:val="22"/>
          <w:szCs w:val="22"/>
        </w:rPr>
        <w:t>Procédure pour la gestion des présences à l’arrivée et au départ</w:t>
      </w:r>
      <w:bookmarkEnd w:id="31"/>
      <w:r w:rsidR="0040661B" w:rsidRPr="00446A5E">
        <w:rPr>
          <w:rFonts w:cstheme="majorHAnsi"/>
          <w:color w:val="auto"/>
          <w:sz w:val="22"/>
          <w:szCs w:val="22"/>
        </w:rPr>
        <w:t xml:space="preserve"> </w:t>
      </w:r>
    </w:p>
    <w:p w14:paraId="5DBD2E51" w14:textId="77777777" w:rsidR="0040661B" w:rsidRPr="00446A5E" w:rsidRDefault="0040661B" w:rsidP="0040661B">
      <w:pPr>
        <w:spacing w:after="0"/>
        <w:ind w:left="142"/>
        <w:rPr>
          <w:rFonts w:asciiTheme="majorHAnsi" w:hAnsiTheme="majorHAnsi" w:cstheme="majorHAnsi"/>
          <w:iCs/>
          <w:color w:val="auto"/>
        </w:rPr>
      </w:pPr>
      <w:r w:rsidRPr="00446A5E">
        <w:rPr>
          <w:rFonts w:asciiTheme="majorHAnsi" w:eastAsia="Georgia" w:hAnsiTheme="majorHAnsi" w:cstheme="majorHAnsi"/>
          <w:iCs/>
          <w:color w:val="auto"/>
        </w:rPr>
        <w:t xml:space="preserve"> </w:t>
      </w:r>
    </w:p>
    <w:p w14:paraId="3DA6C433" w14:textId="26415651" w:rsidR="0040661B" w:rsidRPr="00446A5E" w:rsidRDefault="0040661B" w:rsidP="0040661B">
      <w:pPr>
        <w:spacing w:after="0" w:line="248" w:lineRule="auto"/>
        <w:ind w:hanging="5"/>
        <w:jc w:val="both"/>
        <w:rPr>
          <w:rFonts w:asciiTheme="majorHAnsi" w:hAnsiTheme="majorHAnsi" w:cstheme="majorHAnsi"/>
          <w:iCs/>
          <w:color w:val="auto"/>
          <w:u w:val="single"/>
        </w:rPr>
      </w:pPr>
      <w:r w:rsidRPr="00446A5E">
        <w:rPr>
          <w:rFonts w:asciiTheme="majorHAnsi" w:eastAsia="Georgia" w:hAnsiTheme="majorHAnsi" w:cstheme="majorHAnsi"/>
          <w:iCs/>
          <w:color w:val="auto"/>
        </w:rPr>
        <w:t xml:space="preserve">Les arrivées et les départs des enfants sont l’objet d’un grand contrôle au service de garde. L’enfant doit signaler sa présence auprès de l’éducateur (trice) dès qu’il arrive ou quitte l’école. Afin de respecter les activités en cours, nous vous demandons d’attendre votre enfant à l’entrée du service de </w:t>
      </w:r>
      <w:r w:rsidR="00B92F7B" w:rsidRPr="00446A5E">
        <w:rPr>
          <w:rFonts w:asciiTheme="majorHAnsi" w:eastAsia="Georgia" w:hAnsiTheme="majorHAnsi" w:cstheme="majorHAnsi"/>
          <w:iCs/>
          <w:color w:val="auto"/>
        </w:rPr>
        <w:t>garde.</w:t>
      </w:r>
      <w:r w:rsidRPr="00446A5E">
        <w:rPr>
          <w:rFonts w:asciiTheme="majorHAnsi" w:eastAsia="Georgia" w:hAnsiTheme="majorHAnsi" w:cstheme="majorHAnsi"/>
          <w:iCs/>
          <w:color w:val="auto"/>
        </w:rPr>
        <w:t xml:space="preserve"> De plus, </w:t>
      </w:r>
      <w:r w:rsidRPr="00446A5E">
        <w:rPr>
          <w:rFonts w:asciiTheme="majorHAnsi" w:eastAsia="Georgia" w:hAnsiTheme="majorHAnsi" w:cstheme="majorHAnsi"/>
          <w:iCs/>
          <w:color w:val="auto"/>
          <w:u w:val="single"/>
        </w:rPr>
        <w:t xml:space="preserve">la circulation dans les corridors de l’école n’est pas permise à moins d’une autorisation spéciale.  </w:t>
      </w:r>
    </w:p>
    <w:p w14:paraId="41C1AC26" w14:textId="77777777" w:rsidR="0040661B" w:rsidRPr="00446A5E" w:rsidRDefault="0040661B" w:rsidP="0040661B">
      <w:pPr>
        <w:spacing w:after="0"/>
        <w:ind w:left="142"/>
        <w:rPr>
          <w:rFonts w:asciiTheme="majorHAnsi" w:hAnsiTheme="majorHAnsi" w:cstheme="majorHAnsi"/>
          <w:iCs/>
          <w:color w:val="auto"/>
        </w:rPr>
      </w:pPr>
      <w:r w:rsidRPr="00446A5E">
        <w:rPr>
          <w:rFonts w:asciiTheme="majorHAnsi" w:eastAsia="Georgia" w:hAnsiTheme="majorHAnsi" w:cstheme="majorHAnsi"/>
          <w:iCs/>
          <w:color w:val="auto"/>
        </w:rPr>
        <w:t xml:space="preserve"> </w:t>
      </w:r>
    </w:p>
    <w:p w14:paraId="3DF5FC8E" w14:textId="0B405E87" w:rsidR="0040661B" w:rsidRPr="00446A5E" w:rsidRDefault="0040661B" w:rsidP="0040661B">
      <w:pPr>
        <w:spacing w:after="0" w:line="248" w:lineRule="auto"/>
        <w:ind w:hanging="5"/>
        <w:jc w:val="both"/>
        <w:rPr>
          <w:rFonts w:asciiTheme="majorHAnsi" w:eastAsia="Georgia" w:hAnsiTheme="majorHAnsi" w:cstheme="majorHAnsi"/>
          <w:iCs/>
          <w:color w:val="auto"/>
        </w:rPr>
      </w:pPr>
      <w:r w:rsidRPr="00446A5E">
        <w:rPr>
          <w:rFonts w:asciiTheme="majorHAnsi" w:eastAsia="Georgia" w:hAnsiTheme="majorHAnsi" w:cstheme="majorHAnsi"/>
          <w:iCs/>
          <w:color w:val="auto"/>
        </w:rPr>
        <w:t xml:space="preserve">Il est important de déterminer avec votre enfant d’avance, selon l’activité de l’après-midi, s’il veut rester plus tard ou non. </w:t>
      </w:r>
      <w:r w:rsidRPr="00446A5E">
        <w:rPr>
          <w:rFonts w:asciiTheme="majorHAnsi" w:eastAsia="Georgia" w:hAnsiTheme="majorHAnsi" w:cstheme="majorHAnsi"/>
          <w:b/>
          <w:bCs/>
          <w:iCs/>
          <w:color w:val="auto"/>
          <w:u w:val="single"/>
        </w:rPr>
        <w:t>Une fois votre enfant appelé, il doit quitter le service de garde avec vous</w:t>
      </w:r>
      <w:r w:rsidRPr="00446A5E">
        <w:rPr>
          <w:rFonts w:asciiTheme="majorHAnsi" w:eastAsia="Georgia" w:hAnsiTheme="majorHAnsi" w:cstheme="majorHAnsi"/>
          <w:iCs/>
          <w:color w:val="auto"/>
        </w:rPr>
        <w:t>. Dans le même ordre d’idée, s’il a déjà quitté le service de garde il ne peut revenir. Lorsque votre enfant est absent à une journée de classe, quel</w:t>
      </w:r>
      <w:r w:rsidR="000C33EC">
        <w:rPr>
          <w:rFonts w:asciiTheme="majorHAnsi" w:eastAsia="Georgia" w:hAnsiTheme="majorHAnsi" w:cstheme="majorHAnsi"/>
          <w:iCs/>
          <w:color w:val="auto"/>
        </w:rPr>
        <w:t>le</w:t>
      </w:r>
      <w:r w:rsidRPr="00446A5E">
        <w:rPr>
          <w:rFonts w:asciiTheme="majorHAnsi" w:eastAsia="Georgia" w:hAnsiTheme="majorHAnsi" w:cstheme="majorHAnsi"/>
          <w:iCs/>
          <w:color w:val="auto"/>
        </w:rPr>
        <w:t xml:space="preserve"> que soit la raison, il ne peut pas se présenter au service de garde à 15</w:t>
      </w:r>
      <w:r w:rsidR="007D2210">
        <w:rPr>
          <w:rFonts w:asciiTheme="majorHAnsi" w:eastAsia="Georgia" w:hAnsiTheme="majorHAnsi" w:cstheme="majorHAnsi"/>
          <w:iCs/>
          <w:color w:val="auto"/>
        </w:rPr>
        <w:t> </w:t>
      </w:r>
      <w:r w:rsidRPr="00446A5E">
        <w:rPr>
          <w:rFonts w:asciiTheme="majorHAnsi" w:eastAsia="Georgia" w:hAnsiTheme="majorHAnsi" w:cstheme="majorHAnsi"/>
          <w:iCs/>
          <w:color w:val="auto"/>
        </w:rPr>
        <w:t>h.</w:t>
      </w:r>
    </w:p>
    <w:p w14:paraId="62D4EBD0" w14:textId="392FC7F7" w:rsidR="0040661B" w:rsidRPr="00446A5E" w:rsidRDefault="0040661B" w:rsidP="0040661B">
      <w:pPr>
        <w:spacing w:after="0" w:line="248" w:lineRule="auto"/>
        <w:ind w:left="840" w:hanging="5"/>
        <w:jc w:val="both"/>
        <w:rPr>
          <w:rFonts w:asciiTheme="majorHAnsi" w:hAnsiTheme="majorHAnsi" w:cstheme="majorHAnsi"/>
          <w:iCs/>
          <w:color w:val="auto"/>
        </w:rPr>
      </w:pPr>
      <w:r w:rsidRPr="00446A5E">
        <w:rPr>
          <w:rFonts w:asciiTheme="majorHAnsi" w:eastAsia="Georgia" w:hAnsiTheme="majorHAnsi" w:cstheme="majorHAnsi"/>
          <w:iCs/>
          <w:color w:val="auto"/>
        </w:rPr>
        <w:t xml:space="preserve"> </w:t>
      </w:r>
    </w:p>
    <w:p w14:paraId="5206F1C0" w14:textId="1843BDFB" w:rsidR="00765AFE" w:rsidRPr="00446A5E" w:rsidRDefault="00B92F7B" w:rsidP="0040661B">
      <w:pPr>
        <w:pStyle w:val="Titre2"/>
        <w:jc w:val="both"/>
        <w:rPr>
          <w:rFonts w:cstheme="majorHAnsi"/>
          <w:color w:val="auto"/>
          <w:sz w:val="22"/>
          <w:szCs w:val="22"/>
        </w:rPr>
      </w:pPr>
      <w:bookmarkStart w:id="32" w:name="_Toc161651348"/>
      <w:r w:rsidRPr="00446A5E">
        <w:rPr>
          <w:rFonts w:cstheme="majorHAnsi"/>
          <w:color w:val="auto"/>
          <w:sz w:val="22"/>
          <w:szCs w:val="22"/>
        </w:rPr>
        <w:t xml:space="preserve">7.4 </w:t>
      </w:r>
      <w:r w:rsidR="00765AFE" w:rsidRPr="00446A5E">
        <w:rPr>
          <w:rFonts w:cstheme="majorHAnsi"/>
          <w:color w:val="auto"/>
          <w:sz w:val="22"/>
          <w:szCs w:val="22"/>
        </w:rPr>
        <w:t>Déclaration d’absence et maladie</w:t>
      </w:r>
      <w:bookmarkEnd w:id="32"/>
    </w:p>
    <w:p w14:paraId="0A22C7B4" w14:textId="77777777" w:rsidR="0040661B" w:rsidRPr="00446A5E" w:rsidRDefault="0040661B" w:rsidP="0040661B">
      <w:pPr>
        <w:jc w:val="both"/>
        <w:rPr>
          <w:rFonts w:asciiTheme="majorHAnsi" w:hAnsiTheme="majorHAnsi" w:cstheme="majorHAnsi"/>
          <w:color w:val="auto"/>
        </w:rPr>
      </w:pPr>
    </w:p>
    <w:p w14:paraId="7B46CC64" w14:textId="44C8AB3A" w:rsidR="00765AFE" w:rsidRPr="0087037F" w:rsidRDefault="00765AFE" w:rsidP="0040661B">
      <w:pPr>
        <w:jc w:val="both"/>
        <w:rPr>
          <w:rFonts w:asciiTheme="majorHAnsi" w:hAnsiTheme="majorHAnsi" w:cstheme="majorHAnsi"/>
          <w:color w:val="auto"/>
          <w:u w:val="single"/>
          <w:lang w:eastAsia="fr-FR"/>
        </w:rPr>
      </w:pPr>
      <w:r w:rsidRPr="00446A5E">
        <w:rPr>
          <w:rFonts w:asciiTheme="majorHAnsi" w:hAnsiTheme="majorHAnsi" w:cstheme="majorHAnsi"/>
          <w:color w:val="auto"/>
          <w:lang w:eastAsia="fr-FR"/>
        </w:rPr>
        <w:t xml:space="preserve">En cas d’absence d’un enfant, le parent a la responsabilité d’aviser le service de garde pour mentionner l’absence de son enfant. Le parent peut aviser le service de garde aux coordonnées suivantes : </w:t>
      </w:r>
      <w:hyperlink r:id="rId14" w:history="1">
        <w:r w:rsidR="001B65A9" w:rsidRPr="00D85734">
          <w:rPr>
            <w:rStyle w:val="Lienhypertexte"/>
            <w:rFonts w:asciiTheme="majorHAnsi" w:hAnsiTheme="majorHAnsi" w:cstheme="majorHAnsi"/>
            <w:lang w:eastAsia="fr-FR"/>
          </w:rPr>
          <w:t>garde.destroistemps@cssp.gouv.qc.ca</w:t>
        </w:r>
      </w:hyperlink>
      <w:r w:rsidR="0087037F">
        <w:rPr>
          <w:rStyle w:val="Lienhypertexte"/>
          <w:rFonts w:asciiTheme="majorHAnsi" w:hAnsiTheme="majorHAnsi" w:cstheme="majorHAnsi"/>
          <w:color w:val="auto"/>
          <w:lang w:eastAsia="fr-FR"/>
        </w:rPr>
        <w:t>.</w:t>
      </w:r>
      <w:r w:rsidR="0087037F">
        <w:rPr>
          <w:rStyle w:val="Lienhypertexte"/>
          <w:rFonts w:asciiTheme="majorHAnsi" w:hAnsiTheme="majorHAnsi" w:cstheme="majorHAnsi"/>
          <w:color w:val="auto"/>
          <w:u w:val="none"/>
          <w:lang w:eastAsia="fr-FR"/>
        </w:rPr>
        <w:t xml:space="preserve"> </w:t>
      </w:r>
      <w:r w:rsidR="0040661B" w:rsidRPr="00446A5E">
        <w:rPr>
          <w:rFonts w:asciiTheme="majorHAnsi" w:eastAsia="Georgia" w:hAnsiTheme="majorHAnsi" w:cstheme="majorHAnsi"/>
          <w:iCs/>
          <w:color w:val="auto"/>
        </w:rPr>
        <w:t xml:space="preserve">Les messages seront consultés aux heures suivantes : </w:t>
      </w:r>
      <w:r w:rsidR="0040661B" w:rsidRPr="00446A5E">
        <w:rPr>
          <w:rFonts w:asciiTheme="majorHAnsi" w:eastAsia="Georgia" w:hAnsiTheme="majorHAnsi" w:cstheme="majorHAnsi"/>
          <w:b/>
          <w:bCs/>
          <w:iCs/>
          <w:color w:val="auto"/>
        </w:rPr>
        <w:t>8</w:t>
      </w:r>
      <w:r w:rsidR="007D2210">
        <w:rPr>
          <w:rFonts w:asciiTheme="majorHAnsi" w:eastAsia="Georgia" w:hAnsiTheme="majorHAnsi" w:cstheme="majorHAnsi"/>
          <w:b/>
          <w:bCs/>
          <w:iCs/>
          <w:color w:val="auto"/>
        </w:rPr>
        <w:t> h </w:t>
      </w:r>
      <w:r w:rsidR="00A23EF0">
        <w:rPr>
          <w:rFonts w:asciiTheme="majorHAnsi" w:eastAsia="Georgia" w:hAnsiTheme="majorHAnsi" w:cstheme="majorHAnsi"/>
          <w:b/>
          <w:bCs/>
          <w:iCs/>
          <w:color w:val="auto"/>
        </w:rPr>
        <w:t>0</w:t>
      </w:r>
      <w:r w:rsidR="00AC448B">
        <w:rPr>
          <w:rFonts w:asciiTheme="majorHAnsi" w:eastAsia="Georgia" w:hAnsiTheme="majorHAnsi" w:cstheme="majorHAnsi"/>
          <w:b/>
          <w:bCs/>
          <w:iCs/>
          <w:color w:val="auto"/>
        </w:rPr>
        <w:t>0</w:t>
      </w:r>
      <w:r w:rsidR="0040661B" w:rsidRPr="00446A5E">
        <w:rPr>
          <w:rFonts w:asciiTheme="majorHAnsi" w:eastAsia="Georgia" w:hAnsiTheme="majorHAnsi" w:cstheme="majorHAnsi"/>
          <w:b/>
          <w:bCs/>
          <w:iCs/>
          <w:color w:val="auto"/>
        </w:rPr>
        <w:t>, 10</w:t>
      </w:r>
      <w:r w:rsidR="007D2210">
        <w:rPr>
          <w:rFonts w:asciiTheme="majorHAnsi" w:eastAsia="Georgia" w:hAnsiTheme="majorHAnsi" w:cstheme="majorHAnsi"/>
          <w:b/>
          <w:bCs/>
          <w:iCs/>
          <w:color w:val="auto"/>
        </w:rPr>
        <w:t> h </w:t>
      </w:r>
      <w:r w:rsidR="0040661B" w:rsidRPr="00446A5E">
        <w:rPr>
          <w:rFonts w:asciiTheme="majorHAnsi" w:eastAsia="Georgia" w:hAnsiTheme="majorHAnsi" w:cstheme="majorHAnsi"/>
          <w:b/>
          <w:bCs/>
          <w:iCs/>
          <w:color w:val="auto"/>
        </w:rPr>
        <w:t>45, 13</w:t>
      </w:r>
      <w:r w:rsidR="007D2210">
        <w:rPr>
          <w:rFonts w:asciiTheme="majorHAnsi" w:eastAsia="Georgia" w:hAnsiTheme="majorHAnsi" w:cstheme="majorHAnsi"/>
          <w:b/>
          <w:bCs/>
          <w:iCs/>
          <w:color w:val="auto"/>
        </w:rPr>
        <w:t> h </w:t>
      </w:r>
      <w:r w:rsidR="001B65A9">
        <w:rPr>
          <w:rFonts w:asciiTheme="majorHAnsi" w:eastAsia="Georgia" w:hAnsiTheme="majorHAnsi" w:cstheme="majorHAnsi"/>
          <w:b/>
          <w:bCs/>
          <w:iCs/>
          <w:color w:val="auto"/>
        </w:rPr>
        <w:t>4</w:t>
      </w:r>
      <w:r w:rsidR="0040661B" w:rsidRPr="00446A5E">
        <w:rPr>
          <w:rFonts w:asciiTheme="majorHAnsi" w:eastAsia="Georgia" w:hAnsiTheme="majorHAnsi" w:cstheme="majorHAnsi"/>
          <w:b/>
          <w:bCs/>
          <w:iCs/>
          <w:color w:val="auto"/>
        </w:rPr>
        <w:t>0</w:t>
      </w:r>
      <w:r w:rsidR="0040661B" w:rsidRPr="00446A5E">
        <w:rPr>
          <w:rFonts w:asciiTheme="majorHAnsi" w:eastAsia="Georgia" w:hAnsiTheme="majorHAnsi" w:cstheme="majorHAnsi"/>
          <w:iCs/>
          <w:color w:val="auto"/>
        </w:rPr>
        <w:t>. Veuillez respecter ces heures le plus possible afin de vous assurer que le message sera pris à temps</w:t>
      </w:r>
      <w:r w:rsidR="00B92F7B" w:rsidRPr="00446A5E">
        <w:rPr>
          <w:rFonts w:asciiTheme="majorHAnsi" w:eastAsia="Georgia" w:hAnsiTheme="majorHAnsi" w:cstheme="majorHAnsi"/>
          <w:iCs/>
          <w:color w:val="auto"/>
        </w:rPr>
        <w:t>.</w:t>
      </w:r>
      <w:r w:rsidR="00F16D72">
        <w:rPr>
          <w:rFonts w:asciiTheme="majorHAnsi" w:eastAsia="Georgia" w:hAnsiTheme="majorHAnsi" w:cstheme="majorHAnsi"/>
          <w:iCs/>
          <w:color w:val="auto"/>
        </w:rPr>
        <w:t xml:space="preserve"> </w:t>
      </w:r>
      <w:r w:rsidR="00F16D72" w:rsidRPr="00F16D72">
        <w:rPr>
          <w:rFonts w:asciiTheme="majorHAnsi" w:eastAsia="Georgia" w:hAnsiTheme="majorHAnsi" w:cstheme="majorHAnsi"/>
          <w:iCs/>
          <w:color w:val="9E2885"/>
        </w:rPr>
        <w:t>Pour toute urgence, veuillez communiquer avec le secrétariat.</w:t>
      </w:r>
    </w:p>
    <w:p w14:paraId="5D3F5E16" w14:textId="36E74619" w:rsidR="00765AFE" w:rsidRPr="00446A5E" w:rsidRDefault="00765AFE" w:rsidP="0040661B">
      <w:pPr>
        <w:jc w:val="both"/>
        <w:rPr>
          <w:rFonts w:asciiTheme="majorHAnsi" w:hAnsiTheme="majorHAnsi" w:cstheme="majorHAnsi"/>
          <w:color w:val="auto"/>
          <w:lang w:eastAsia="fr-FR"/>
        </w:rPr>
      </w:pPr>
      <w:r w:rsidRPr="00446A5E">
        <w:rPr>
          <w:rFonts w:asciiTheme="majorHAnsi" w:hAnsiTheme="majorHAnsi" w:cstheme="majorHAnsi"/>
          <w:color w:val="auto"/>
          <w:lang w:eastAsia="fr-FR"/>
        </w:rPr>
        <w:t>Lorsqu’un enfant présente un ou plusieurs symptômes de maladie, les parents doivent garder leur enfant à la maison afin d’éviter une contamination possible aux autres enfants et adultes de l’école.</w:t>
      </w:r>
    </w:p>
    <w:p w14:paraId="64517CF5" w14:textId="77777777" w:rsidR="0040661B" w:rsidRPr="00446A5E" w:rsidRDefault="00765AFE" w:rsidP="0040661B">
      <w:pPr>
        <w:jc w:val="both"/>
        <w:rPr>
          <w:rFonts w:asciiTheme="majorHAnsi" w:hAnsiTheme="majorHAnsi" w:cstheme="majorHAnsi"/>
          <w:color w:val="auto"/>
        </w:rPr>
      </w:pPr>
      <w:r w:rsidRPr="00446A5E">
        <w:rPr>
          <w:rFonts w:asciiTheme="majorHAnsi" w:hAnsiTheme="majorHAnsi" w:cstheme="majorHAnsi"/>
          <w:color w:val="auto"/>
          <w:lang w:eastAsia="fr-FR"/>
        </w:rPr>
        <w:lastRenderedPageBreak/>
        <w:t>Les parents d’un enfant présentant des symptômes de maladie au service de garde seront avisés et devront prendre les moyens nécessaires pour venir chercher l’enfant dans les plus brefs</w:t>
      </w:r>
      <w:r w:rsidRPr="00446A5E">
        <w:rPr>
          <w:rFonts w:asciiTheme="majorHAnsi" w:hAnsiTheme="majorHAnsi" w:cstheme="majorHAnsi"/>
          <w:color w:val="auto"/>
        </w:rPr>
        <w:t xml:space="preserve"> délais.</w:t>
      </w:r>
    </w:p>
    <w:p w14:paraId="48DB3338" w14:textId="77777777" w:rsidR="0040661B" w:rsidRPr="00446A5E" w:rsidRDefault="0040661B" w:rsidP="0040661B">
      <w:pPr>
        <w:jc w:val="both"/>
        <w:rPr>
          <w:rFonts w:asciiTheme="majorHAnsi" w:hAnsiTheme="majorHAnsi" w:cstheme="majorHAnsi"/>
          <w:color w:val="auto"/>
        </w:rPr>
      </w:pPr>
    </w:p>
    <w:p w14:paraId="7B29E872" w14:textId="0E0CDF08" w:rsidR="00765AFE" w:rsidRPr="00446A5E" w:rsidRDefault="00B92F7B" w:rsidP="0040661B">
      <w:pPr>
        <w:pStyle w:val="Titre2"/>
        <w:rPr>
          <w:rFonts w:cstheme="majorHAnsi"/>
          <w:color w:val="auto"/>
          <w:sz w:val="22"/>
          <w:szCs w:val="22"/>
        </w:rPr>
      </w:pPr>
      <w:bookmarkStart w:id="33" w:name="_Toc161651349"/>
      <w:r w:rsidRPr="00446A5E">
        <w:rPr>
          <w:rFonts w:cstheme="majorHAnsi"/>
          <w:color w:val="auto"/>
          <w:sz w:val="22"/>
          <w:szCs w:val="22"/>
        </w:rPr>
        <w:t xml:space="preserve">7.5 </w:t>
      </w:r>
      <w:r w:rsidR="00765AFE" w:rsidRPr="00446A5E">
        <w:rPr>
          <w:rFonts w:cstheme="majorHAnsi"/>
          <w:color w:val="auto"/>
          <w:sz w:val="22"/>
          <w:szCs w:val="22"/>
        </w:rPr>
        <w:t>Prise de médicaments</w:t>
      </w:r>
      <w:bookmarkEnd w:id="33"/>
    </w:p>
    <w:p w14:paraId="04927962" w14:textId="77777777" w:rsidR="0040661B" w:rsidRPr="00446A5E" w:rsidRDefault="0040661B" w:rsidP="0040661B">
      <w:pPr>
        <w:jc w:val="both"/>
        <w:rPr>
          <w:rFonts w:asciiTheme="majorHAnsi" w:hAnsiTheme="majorHAnsi" w:cstheme="majorHAnsi"/>
          <w:color w:val="auto"/>
        </w:rPr>
      </w:pPr>
    </w:p>
    <w:p w14:paraId="291A1FAA" w14:textId="52CDE2E5" w:rsidR="00765AFE" w:rsidRPr="00446A5E" w:rsidRDefault="00765AFE" w:rsidP="0040661B">
      <w:pPr>
        <w:jc w:val="both"/>
        <w:rPr>
          <w:rFonts w:asciiTheme="majorHAnsi" w:hAnsiTheme="majorHAnsi" w:cstheme="majorHAnsi"/>
          <w:color w:val="auto"/>
          <w:lang w:eastAsia="fr-FR"/>
        </w:rPr>
      </w:pPr>
      <w:r w:rsidRPr="00446A5E">
        <w:rPr>
          <w:rFonts w:asciiTheme="majorHAnsi" w:hAnsiTheme="majorHAnsi" w:cstheme="majorHAnsi"/>
          <w:color w:val="auto"/>
        </w:rPr>
        <w:t xml:space="preserve">À </w:t>
      </w:r>
      <w:r w:rsidRPr="00446A5E">
        <w:rPr>
          <w:rFonts w:asciiTheme="majorHAnsi" w:hAnsiTheme="majorHAnsi" w:cstheme="majorHAnsi"/>
          <w:color w:val="auto"/>
          <w:lang w:eastAsia="fr-FR"/>
        </w:rPr>
        <w:t>moins de circonstances exceptionnelles, aucun médicament d’ordonnance ou non n’est administré à un enfant par les employés du service de garde.</w:t>
      </w:r>
    </w:p>
    <w:p w14:paraId="6924E9FF" w14:textId="5E35C225" w:rsidR="00765AFE" w:rsidRPr="00446A5E" w:rsidRDefault="00765AFE" w:rsidP="0040661B">
      <w:pPr>
        <w:jc w:val="both"/>
        <w:rPr>
          <w:rFonts w:asciiTheme="majorHAnsi" w:hAnsiTheme="majorHAnsi" w:cstheme="majorHAnsi"/>
          <w:color w:val="auto"/>
          <w:lang w:eastAsia="fr-FR"/>
        </w:rPr>
      </w:pPr>
      <w:r w:rsidRPr="00446A5E">
        <w:rPr>
          <w:rFonts w:asciiTheme="majorHAnsi" w:hAnsiTheme="majorHAnsi" w:cstheme="majorHAnsi"/>
          <w:color w:val="auto"/>
          <w:lang w:eastAsia="fr-FR"/>
        </w:rPr>
        <w:t xml:space="preserve">Si toutefois, un médicament doit être distribué ou administré par l’éducatrice en service de garde à un enfant, le parent doit compléter le formulaire d’autorisation pour </w:t>
      </w:r>
      <w:r w:rsidRPr="00446A5E">
        <w:rPr>
          <w:rFonts w:asciiTheme="majorHAnsi" w:hAnsiTheme="majorHAnsi" w:cstheme="majorHAnsi"/>
          <w:i/>
          <w:iCs/>
          <w:color w:val="auto"/>
          <w:lang w:eastAsia="fr-FR"/>
        </w:rPr>
        <w:t>l’administration de médicaments</w:t>
      </w:r>
      <w:r w:rsidRPr="00446A5E">
        <w:rPr>
          <w:rFonts w:asciiTheme="majorHAnsi" w:hAnsiTheme="majorHAnsi" w:cstheme="majorHAnsi"/>
          <w:color w:val="auto"/>
          <w:lang w:eastAsia="fr-FR"/>
        </w:rPr>
        <w:t xml:space="preserve"> joint en </w:t>
      </w:r>
      <w:hyperlink w:anchor="_Annexe_5_–" w:history="1">
        <w:r w:rsidRPr="00446A5E">
          <w:rPr>
            <w:rStyle w:val="Lienhypertexte"/>
            <w:rFonts w:asciiTheme="majorHAnsi" w:hAnsiTheme="majorHAnsi" w:cstheme="majorHAnsi"/>
            <w:color w:val="auto"/>
            <w:lang w:eastAsia="fr-FR"/>
          </w:rPr>
          <w:t>annexe 5</w:t>
        </w:r>
      </w:hyperlink>
      <w:r w:rsidRPr="00446A5E">
        <w:rPr>
          <w:rFonts w:asciiTheme="majorHAnsi" w:hAnsiTheme="majorHAnsi" w:cstheme="majorHAnsi"/>
          <w:color w:val="auto"/>
          <w:lang w:eastAsia="fr-FR"/>
        </w:rPr>
        <w:t xml:space="preserve"> des présentes et le remettre à la technicienne en service de garde.</w:t>
      </w:r>
    </w:p>
    <w:p w14:paraId="7E81658B" w14:textId="0E26ABF5" w:rsidR="0040661B" w:rsidRPr="00446A5E" w:rsidRDefault="0040661B" w:rsidP="00B92F7B">
      <w:pPr>
        <w:spacing w:after="16" w:line="249" w:lineRule="auto"/>
        <w:ind w:right="214" w:hanging="10"/>
        <w:jc w:val="center"/>
        <w:rPr>
          <w:rFonts w:asciiTheme="majorHAnsi" w:hAnsiTheme="majorHAnsi" w:cstheme="majorHAnsi"/>
          <w:iCs/>
          <w:color w:val="auto"/>
        </w:rPr>
      </w:pPr>
      <w:r w:rsidRPr="00446A5E">
        <w:rPr>
          <w:rFonts w:asciiTheme="majorHAnsi" w:eastAsia="Georgia" w:hAnsiTheme="majorHAnsi" w:cstheme="majorHAnsi"/>
          <w:b/>
          <w:iCs/>
          <w:color w:val="auto"/>
        </w:rPr>
        <w:t>NE LAISSEZ JAMAIS DE MÉDICAMENTS DANS LA BOÎTE À LUNCH OU LE SAC DE VOTRE ENFANT.</w:t>
      </w:r>
      <w:r w:rsidRPr="00446A5E">
        <w:rPr>
          <w:rFonts w:asciiTheme="majorHAnsi" w:eastAsia="Arial" w:hAnsiTheme="majorHAnsi" w:cstheme="majorHAnsi"/>
          <w:b/>
          <w:iCs/>
          <w:color w:val="auto"/>
        </w:rPr>
        <w:t xml:space="preserve"> </w:t>
      </w:r>
      <w:r w:rsidRPr="00446A5E">
        <w:rPr>
          <w:rFonts w:asciiTheme="majorHAnsi" w:eastAsia="Georgia" w:hAnsiTheme="majorHAnsi" w:cstheme="majorHAnsi"/>
          <w:iCs/>
          <w:color w:val="auto"/>
        </w:rPr>
        <w:t>Remettez-le plutôt à l’éducateur(trice) du matin.</w:t>
      </w:r>
    </w:p>
    <w:p w14:paraId="6C9B96DC" w14:textId="77777777" w:rsidR="0040661B" w:rsidRPr="00446A5E" w:rsidRDefault="0040661B" w:rsidP="0040661B">
      <w:pPr>
        <w:rPr>
          <w:rFonts w:asciiTheme="majorHAnsi" w:hAnsiTheme="majorHAnsi" w:cstheme="majorHAnsi"/>
          <w:color w:val="auto"/>
        </w:rPr>
      </w:pPr>
    </w:p>
    <w:p w14:paraId="21E48536" w14:textId="3AE80FDF" w:rsidR="00765AFE" w:rsidRPr="00446A5E" w:rsidRDefault="00B92F7B" w:rsidP="0040661B">
      <w:pPr>
        <w:pStyle w:val="Titre2"/>
        <w:jc w:val="both"/>
        <w:rPr>
          <w:rFonts w:cstheme="majorHAnsi"/>
          <w:color w:val="auto"/>
          <w:sz w:val="22"/>
          <w:szCs w:val="22"/>
        </w:rPr>
      </w:pPr>
      <w:bookmarkStart w:id="34" w:name="_Toc161651350"/>
      <w:r w:rsidRPr="00446A5E">
        <w:rPr>
          <w:rFonts w:cstheme="majorHAnsi"/>
          <w:color w:val="auto"/>
          <w:sz w:val="22"/>
          <w:szCs w:val="22"/>
        </w:rPr>
        <w:t xml:space="preserve">7.6 </w:t>
      </w:r>
      <w:r w:rsidR="00765AFE" w:rsidRPr="00446A5E">
        <w:rPr>
          <w:rFonts w:cstheme="majorHAnsi"/>
          <w:color w:val="auto"/>
          <w:sz w:val="22"/>
          <w:szCs w:val="22"/>
        </w:rPr>
        <w:t>Tenue vestimentaire et effets personnels</w:t>
      </w:r>
      <w:bookmarkEnd w:id="34"/>
    </w:p>
    <w:p w14:paraId="702188F4" w14:textId="77777777" w:rsidR="00765AFE" w:rsidRPr="00446A5E" w:rsidRDefault="00765AFE" w:rsidP="0040661B">
      <w:pPr>
        <w:jc w:val="both"/>
        <w:rPr>
          <w:rFonts w:asciiTheme="majorHAnsi" w:hAnsiTheme="majorHAnsi" w:cstheme="majorHAnsi"/>
          <w:color w:val="auto"/>
        </w:rPr>
      </w:pPr>
    </w:p>
    <w:p w14:paraId="638F9CB9" w14:textId="77777777" w:rsidR="00B92F7B" w:rsidRPr="00446A5E" w:rsidRDefault="00765AFE" w:rsidP="0040661B">
      <w:pPr>
        <w:jc w:val="both"/>
        <w:rPr>
          <w:rFonts w:asciiTheme="majorHAnsi" w:hAnsiTheme="majorHAnsi" w:cstheme="majorHAnsi"/>
          <w:color w:val="auto"/>
          <w:lang w:eastAsia="fr-FR"/>
        </w:rPr>
      </w:pPr>
      <w:r w:rsidRPr="00446A5E">
        <w:rPr>
          <w:rFonts w:asciiTheme="majorHAnsi" w:hAnsiTheme="majorHAnsi" w:cstheme="majorHAnsi"/>
          <w:color w:val="auto"/>
          <w:lang w:eastAsia="fr-FR"/>
        </w:rPr>
        <w:t>Afin de permettre à l’enfant de participer aux activités extérieures, il est demandé aux parents de fournir des vêtements adaptés aux conditions météorologiques selon les saisons</w:t>
      </w:r>
    </w:p>
    <w:p w14:paraId="28B52263" w14:textId="0F810453" w:rsidR="0040661B" w:rsidRPr="00446A5E" w:rsidRDefault="00765AFE" w:rsidP="0040661B">
      <w:pPr>
        <w:jc w:val="both"/>
        <w:rPr>
          <w:rFonts w:asciiTheme="majorHAnsi" w:hAnsiTheme="majorHAnsi" w:cstheme="majorHAnsi"/>
          <w:color w:val="auto"/>
          <w:lang w:eastAsia="fr-FR"/>
        </w:rPr>
      </w:pPr>
      <w:r w:rsidRPr="00446A5E">
        <w:rPr>
          <w:rFonts w:asciiTheme="majorHAnsi" w:hAnsiTheme="majorHAnsi" w:cstheme="majorHAnsi"/>
          <w:color w:val="auto"/>
          <w:lang w:eastAsia="fr-FR"/>
        </w:rPr>
        <w:t xml:space="preserve">Il est également demandé que les parents </w:t>
      </w:r>
      <w:r w:rsidRPr="00446A5E">
        <w:rPr>
          <w:rFonts w:asciiTheme="majorHAnsi" w:hAnsiTheme="majorHAnsi" w:cstheme="majorHAnsi"/>
          <w:b/>
          <w:bCs/>
          <w:color w:val="auto"/>
          <w:u w:val="single"/>
          <w:lang w:eastAsia="fr-FR"/>
        </w:rPr>
        <w:t>identifient les vêtements de leur enfant.</w:t>
      </w:r>
    </w:p>
    <w:p w14:paraId="38F8619D" w14:textId="2BC58885" w:rsidR="00B92F7B" w:rsidRPr="00446A5E" w:rsidRDefault="0040661B" w:rsidP="00B92F7B">
      <w:pPr>
        <w:spacing w:after="3" w:line="248" w:lineRule="auto"/>
        <w:ind w:hanging="16"/>
        <w:jc w:val="both"/>
        <w:rPr>
          <w:rFonts w:asciiTheme="majorHAnsi" w:hAnsiTheme="majorHAnsi" w:cstheme="majorHAnsi"/>
          <w:iCs/>
          <w:color w:val="auto"/>
        </w:rPr>
      </w:pPr>
      <w:r w:rsidRPr="00446A5E">
        <w:rPr>
          <w:rFonts w:asciiTheme="majorHAnsi" w:eastAsia="Georgia" w:hAnsiTheme="majorHAnsi" w:cstheme="majorHAnsi"/>
          <w:iCs/>
          <w:color w:val="auto"/>
        </w:rPr>
        <w:t>De plus, il serait important de laisser, dans le cassier de votre enfant, des vêtements de rechange pour les imprévus qui pourraient survenir, car le service de garde ne dispose d’aucun vêtement supplémentaire.</w:t>
      </w:r>
    </w:p>
    <w:p w14:paraId="7F47FEE8" w14:textId="77777777" w:rsidR="00B92F7B" w:rsidRPr="00446A5E" w:rsidRDefault="00B92F7B" w:rsidP="0040661B">
      <w:pPr>
        <w:pStyle w:val="Titre3"/>
        <w:rPr>
          <w:rFonts w:cstheme="majorHAnsi"/>
          <w:color w:val="auto"/>
          <w:sz w:val="22"/>
          <w:szCs w:val="22"/>
          <w:lang w:eastAsia="fr-FR"/>
        </w:rPr>
      </w:pPr>
    </w:p>
    <w:p w14:paraId="449E263E" w14:textId="17AA00EB" w:rsidR="0040661B" w:rsidRPr="00446A5E" w:rsidRDefault="00B92F7B" w:rsidP="0040661B">
      <w:pPr>
        <w:pStyle w:val="Titre3"/>
        <w:rPr>
          <w:rFonts w:cstheme="majorHAnsi"/>
          <w:color w:val="auto"/>
          <w:sz w:val="22"/>
          <w:szCs w:val="22"/>
          <w:lang w:eastAsia="fr-FR"/>
        </w:rPr>
      </w:pPr>
      <w:bookmarkStart w:id="35" w:name="_Toc161651351"/>
      <w:r w:rsidRPr="00446A5E">
        <w:rPr>
          <w:rFonts w:cstheme="majorHAnsi"/>
          <w:color w:val="auto"/>
          <w:sz w:val="22"/>
          <w:szCs w:val="22"/>
          <w:lang w:eastAsia="fr-FR"/>
        </w:rPr>
        <w:t xml:space="preserve">7.7 </w:t>
      </w:r>
      <w:r w:rsidR="0040661B" w:rsidRPr="00446A5E">
        <w:rPr>
          <w:rFonts w:cstheme="majorHAnsi"/>
          <w:color w:val="auto"/>
          <w:sz w:val="22"/>
          <w:szCs w:val="22"/>
          <w:lang w:eastAsia="fr-FR"/>
        </w:rPr>
        <w:t>Effets personnels</w:t>
      </w:r>
      <w:bookmarkEnd w:id="35"/>
    </w:p>
    <w:p w14:paraId="16781ED6" w14:textId="77777777" w:rsidR="0040661B" w:rsidRPr="00446A5E" w:rsidRDefault="0040661B" w:rsidP="0040661B">
      <w:pPr>
        <w:jc w:val="both"/>
        <w:rPr>
          <w:rFonts w:asciiTheme="majorHAnsi" w:hAnsiTheme="majorHAnsi" w:cstheme="majorHAnsi"/>
          <w:color w:val="auto"/>
          <w:lang w:eastAsia="fr-FR"/>
        </w:rPr>
      </w:pPr>
    </w:p>
    <w:p w14:paraId="1F3E521C" w14:textId="0256097E" w:rsidR="00765AFE" w:rsidRPr="00446A5E" w:rsidRDefault="00765AFE" w:rsidP="00B92F7B">
      <w:pPr>
        <w:jc w:val="both"/>
        <w:rPr>
          <w:rFonts w:asciiTheme="majorHAnsi" w:hAnsiTheme="majorHAnsi" w:cstheme="majorHAnsi"/>
          <w:color w:val="auto"/>
          <w:lang w:eastAsia="fr-FR"/>
        </w:rPr>
      </w:pPr>
      <w:r w:rsidRPr="00446A5E">
        <w:rPr>
          <w:rFonts w:asciiTheme="majorHAnsi" w:hAnsiTheme="majorHAnsi" w:cstheme="majorHAnsi"/>
          <w:color w:val="auto"/>
          <w:lang w:eastAsia="fr-FR"/>
        </w:rPr>
        <w:t xml:space="preserve">À moins d’occasion spéciale, </w:t>
      </w:r>
      <w:r w:rsidRPr="00446A5E">
        <w:rPr>
          <w:rFonts w:asciiTheme="majorHAnsi" w:hAnsiTheme="majorHAnsi" w:cstheme="majorHAnsi"/>
          <w:b/>
          <w:bCs/>
          <w:color w:val="auto"/>
          <w:u w:val="single"/>
          <w:lang w:eastAsia="fr-FR"/>
        </w:rPr>
        <w:t>il est interdit d’apporter des jouets ou autres effets personnels de la maison au service de garde</w:t>
      </w:r>
      <w:r w:rsidRPr="00446A5E">
        <w:rPr>
          <w:rFonts w:asciiTheme="majorHAnsi" w:hAnsiTheme="majorHAnsi" w:cstheme="majorHAnsi"/>
          <w:color w:val="auto"/>
          <w:lang w:eastAsia="fr-FR"/>
        </w:rPr>
        <w:t>. Le service de garde n’est pas responsable des effets personnels perdus ou volés.</w:t>
      </w:r>
    </w:p>
    <w:p w14:paraId="53F877DD" w14:textId="77777777" w:rsidR="0040661B" w:rsidRPr="00446A5E" w:rsidRDefault="0040661B" w:rsidP="0040661B">
      <w:pPr>
        <w:pStyle w:val="Titre1"/>
        <w:ind w:left="0" w:firstLine="0"/>
        <w:jc w:val="both"/>
        <w:rPr>
          <w:rFonts w:asciiTheme="majorHAnsi" w:hAnsiTheme="majorHAnsi" w:cstheme="majorHAnsi"/>
          <w:i w:val="0"/>
          <w:iCs/>
          <w:color w:val="auto"/>
          <w:sz w:val="22"/>
        </w:rPr>
      </w:pPr>
    </w:p>
    <w:p w14:paraId="72D06483" w14:textId="71B53100" w:rsidR="00765AFE" w:rsidRPr="00446A5E" w:rsidRDefault="00765AFE" w:rsidP="008D3F95">
      <w:pPr>
        <w:pStyle w:val="Titre1"/>
        <w:numPr>
          <w:ilvl w:val="0"/>
          <w:numId w:val="8"/>
        </w:numPr>
        <w:jc w:val="both"/>
        <w:rPr>
          <w:rFonts w:asciiTheme="majorHAnsi" w:hAnsiTheme="majorHAnsi" w:cstheme="majorHAnsi"/>
          <w:i w:val="0"/>
          <w:iCs/>
          <w:color w:val="auto"/>
          <w:szCs w:val="28"/>
        </w:rPr>
      </w:pPr>
      <w:bookmarkStart w:id="36" w:name="_Toc161651352"/>
      <w:r w:rsidRPr="00446A5E">
        <w:rPr>
          <w:rFonts w:asciiTheme="majorHAnsi" w:hAnsiTheme="majorHAnsi" w:cstheme="majorHAnsi"/>
          <w:i w:val="0"/>
          <w:iCs/>
          <w:color w:val="auto"/>
          <w:szCs w:val="28"/>
        </w:rPr>
        <w:t>Repas et collation</w:t>
      </w:r>
      <w:bookmarkEnd w:id="36"/>
    </w:p>
    <w:p w14:paraId="6BF2F68A" w14:textId="77777777" w:rsidR="0040661B" w:rsidRPr="00446A5E" w:rsidRDefault="0040661B" w:rsidP="0040661B">
      <w:pPr>
        <w:rPr>
          <w:rFonts w:asciiTheme="majorHAnsi" w:hAnsiTheme="majorHAnsi" w:cstheme="majorHAnsi"/>
          <w:color w:val="auto"/>
        </w:rPr>
      </w:pPr>
    </w:p>
    <w:p w14:paraId="52251E4B" w14:textId="17CC8804" w:rsidR="00765AFE" w:rsidRPr="00446A5E" w:rsidRDefault="00765AFE" w:rsidP="0040661B">
      <w:pPr>
        <w:jc w:val="both"/>
        <w:rPr>
          <w:rFonts w:asciiTheme="majorHAnsi" w:hAnsiTheme="majorHAnsi" w:cstheme="majorHAnsi"/>
          <w:color w:val="auto"/>
          <w:lang w:eastAsia="fr-FR"/>
        </w:rPr>
      </w:pPr>
      <w:r w:rsidRPr="00446A5E">
        <w:rPr>
          <w:rFonts w:asciiTheme="majorHAnsi" w:hAnsiTheme="majorHAnsi" w:cstheme="majorHAnsi"/>
          <w:color w:val="auto"/>
          <w:lang w:eastAsia="fr-FR"/>
        </w:rPr>
        <w:t>Le Centre de services scolaire des Patriotes prône une alimentation saine et équilibrée, en quantité suffisante. Le parent doit fournir le repas et toutes les collations de son enfant pour la journée. Les parents sont encouragés à favoriser des repas et collations santé tels que fruits, légumes, fromages, produits céréaliers de grains entiers, etc.</w:t>
      </w:r>
    </w:p>
    <w:p w14:paraId="4E00CC9D" w14:textId="2037BD8F" w:rsidR="00765AFE" w:rsidRPr="00446A5E" w:rsidRDefault="00765AFE" w:rsidP="0040661B">
      <w:pPr>
        <w:jc w:val="both"/>
        <w:rPr>
          <w:rFonts w:asciiTheme="majorHAnsi" w:hAnsiTheme="majorHAnsi" w:cstheme="majorHAnsi"/>
          <w:color w:val="auto"/>
          <w:lang w:eastAsia="fr-FR"/>
        </w:rPr>
      </w:pPr>
      <w:r w:rsidRPr="00446A5E">
        <w:rPr>
          <w:rFonts w:asciiTheme="majorHAnsi" w:hAnsiTheme="majorHAnsi" w:cstheme="majorHAnsi"/>
          <w:color w:val="auto"/>
          <w:lang w:eastAsia="fr-FR"/>
        </w:rPr>
        <w:lastRenderedPageBreak/>
        <w:t xml:space="preserve">Le parent doit également </w:t>
      </w:r>
      <w:r w:rsidRPr="00446A5E">
        <w:rPr>
          <w:rFonts w:asciiTheme="majorHAnsi" w:hAnsiTheme="majorHAnsi" w:cstheme="majorHAnsi"/>
          <w:b/>
          <w:bCs/>
          <w:color w:val="auto"/>
          <w:u w:val="single"/>
          <w:lang w:eastAsia="fr-FR"/>
        </w:rPr>
        <w:t>fournir les ustensiles, les pailles, et les condiments nécessaires au repas de son enfant, le service de garde ne les fournit pas</w:t>
      </w:r>
      <w:r w:rsidRPr="00446A5E">
        <w:rPr>
          <w:rFonts w:asciiTheme="majorHAnsi" w:hAnsiTheme="majorHAnsi" w:cstheme="majorHAnsi"/>
          <w:color w:val="auto"/>
          <w:lang w:eastAsia="fr-FR"/>
        </w:rPr>
        <w:t xml:space="preserve">. Les </w:t>
      </w:r>
      <w:r w:rsidRPr="00446A5E">
        <w:rPr>
          <w:rFonts w:asciiTheme="majorHAnsi" w:hAnsiTheme="majorHAnsi" w:cstheme="majorHAnsi"/>
          <w:b/>
          <w:bCs/>
          <w:color w:val="auto"/>
          <w:u w:val="single"/>
          <w:lang w:eastAsia="fr-FR"/>
        </w:rPr>
        <w:t>contenants incassables sont recommandés</w:t>
      </w:r>
      <w:r w:rsidRPr="00446A5E">
        <w:rPr>
          <w:rFonts w:asciiTheme="majorHAnsi" w:hAnsiTheme="majorHAnsi" w:cstheme="majorHAnsi"/>
          <w:color w:val="auto"/>
          <w:lang w:eastAsia="fr-FR"/>
        </w:rPr>
        <w:t xml:space="preserve"> et doivent être adéquatement identifiés.</w:t>
      </w:r>
    </w:p>
    <w:p w14:paraId="0FB67A2E" w14:textId="5DCB610B" w:rsidR="00765AFE" w:rsidRPr="00446A5E" w:rsidRDefault="00765AFE" w:rsidP="0040661B">
      <w:pPr>
        <w:jc w:val="both"/>
        <w:rPr>
          <w:rFonts w:asciiTheme="majorHAnsi" w:hAnsiTheme="majorHAnsi" w:cstheme="majorHAnsi"/>
          <w:b/>
          <w:bCs/>
          <w:color w:val="auto"/>
          <w:u w:val="single"/>
          <w:lang w:eastAsia="fr-FR"/>
        </w:rPr>
      </w:pPr>
      <w:r w:rsidRPr="00446A5E">
        <w:rPr>
          <w:rFonts w:asciiTheme="majorHAnsi" w:hAnsiTheme="majorHAnsi" w:cstheme="majorHAnsi"/>
          <w:color w:val="auto"/>
          <w:lang w:eastAsia="fr-FR"/>
        </w:rPr>
        <w:t xml:space="preserve">Dans le but d’éviter des situations potentiellement dangereuses, la collaboration de tous est sollicitée pour faire en sorte qu’un enfant </w:t>
      </w:r>
      <w:r w:rsidRPr="00446A5E">
        <w:rPr>
          <w:rFonts w:asciiTheme="majorHAnsi" w:hAnsiTheme="majorHAnsi" w:cstheme="majorHAnsi"/>
          <w:b/>
          <w:bCs/>
          <w:color w:val="auto"/>
          <w:u w:val="single"/>
          <w:lang w:eastAsia="fr-FR"/>
        </w:rPr>
        <w:t>évite d’apporter, au service de garde, des aliments allergènes notamment à base d’arachides et de noix.</w:t>
      </w:r>
    </w:p>
    <w:p w14:paraId="1977551E" w14:textId="77777777" w:rsidR="00B92F7B" w:rsidRPr="00446A5E" w:rsidRDefault="00B92F7B" w:rsidP="00B92F7B">
      <w:pPr>
        <w:rPr>
          <w:rFonts w:asciiTheme="majorHAnsi" w:hAnsiTheme="majorHAnsi" w:cstheme="majorHAnsi"/>
          <w:color w:val="auto"/>
        </w:rPr>
      </w:pPr>
    </w:p>
    <w:p w14:paraId="3642FA5E" w14:textId="760EB845" w:rsidR="00765AFE" w:rsidRPr="00446A5E" w:rsidRDefault="00765AFE" w:rsidP="008D3F95">
      <w:pPr>
        <w:pStyle w:val="Titre1"/>
        <w:numPr>
          <w:ilvl w:val="0"/>
          <w:numId w:val="8"/>
        </w:numPr>
        <w:jc w:val="both"/>
        <w:rPr>
          <w:rFonts w:asciiTheme="majorHAnsi" w:hAnsiTheme="majorHAnsi" w:cstheme="majorHAnsi"/>
          <w:i w:val="0"/>
          <w:iCs/>
          <w:color w:val="auto"/>
          <w:szCs w:val="28"/>
        </w:rPr>
      </w:pPr>
      <w:bookmarkStart w:id="37" w:name="_Toc161651353"/>
      <w:r w:rsidRPr="00446A5E">
        <w:rPr>
          <w:rFonts w:asciiTheme="majorHAnsi" w:hAnsiTheme="majorHAnsi" w:cstheme="majorHAnsi"/>
          <w:i w:val="0"/>
          <w:iCs/>
          <w:color w:val="auto"/>
          <w:szCs w:val="28"/>
        </w:rPr>
        <w:t>Période de travaux scolaires</w:t>
      </w:r>
      <w:bookmarkEnd w:id="37"/>
    </w:p>
    <w:p w14:paraId="6CDFDF20" w14:textId="77777777" w:rsidR="00765AFE" w:rsidRPr="00446A5E" w:rsidRDefault="00765AFE" w:rsidP="0040661B">
      <w:pPr>
        <w:jc w:val="both"/>
        <w:rPr>
          <w:rFonts w:asciiTheme="majorHAnsi" w:hAnsiTheme="majorHAnsi" w:cstheme="majorHAnsi"/>
          <w:color w:val="auto"/>
        </w:rPr>
      </w:pPr>
    </w:p>
    <w:p w14:paraId="2D35EC6D" w14:textId="77777777" w:rsidR="00E55E6E" w:rsidRPr="00446A5E" w:rsidRDefault="00765AFE" w:rsidP="0040661B">
      <w:pPr>
        <w:jc w:val="both"/>
        <w:rPr>
          <w:rFonts w:asciiTheme="majorHAnsi" w:hAnsiTheme="majorHAnsi" w:cstheme="majorHAnsi"/>
          <w:color w:val="auto"/>
          <w:lang w:eastAsia="fr-FR"/>
        </w:rPr>
      </w:pPr>
      <w:r w:rsidRPr="00446A5E">
        <w:rPr>
          <w:rFonts w:asciiTheme="majorHAnsi" w:hAnsiTheme="majorHAnsi" w:cstheme="majorHAnsi"/>
          <w:color w:val="auto"/>
          <w:lang w:eastAsia="fr-FR"/>
        </w:rPr>
        <w:t xml:space="preserve">Le service de garde offre une période de travaux scolaires </w:t>
      </w:r>
      <w:r w:rsidRPr="00446A5E">
        <w:rPr>
          <w:rFonts w:asciiTheme="majorHAnsi" w:hAnsiTheme="majorHAnsi" w:cstheme="majorHAnsi"/>
          <w:color w:val="auto"/>
        </w:rPr>
        <w:t>afin de permettre aux élèves de faire leurs leçons et leurs devoirs au service de garde et de bénéficier d’une période d’études autonome, généralement assurée par des éducatrices</w:t>
      </w:r>
      <w:r w:rsidRPr="00446A5E">
        <w:rPr>
          <w:rFonts w:asciiTheme="majorHAnsi" w:hAnsiTheme="majorHAnsi" w:cstheme="majorHAnsi"/>
          <w:color w:val="auto"/>
          <w:lang w:eastAsia="fr-FR"/>
        </w:rPr>
        <w:t>. Les élèves doivent s’y rendre de manière autonome et avoir tout le matériel nécessaire requis.</w:t>
      </w:r>
    </w:p>
    <w:p w14:paraId="0B603E5F" w14:textId="18861BA5" w:rsidR="00765AFE" w:rsidRDefault="00765AFE" w:rsidP="0040661B">
      <w:pPr>
        <w:jc w:val="both"/>
        <w:rPr>
          <w:rFonts w:asciiTheme="majorHAnsi" w:eastAsia="Georgia" w:hAnsiTheme="majorHAnsi" w:cstheme="majorHAnsi"/>
          <w:iCs/>
          <w:color w:val="FF33CC"/>
        </w:rPr>
      </w:pPr>
      <w:r w:rsidRPr="00446A5E">
        <w:rPr>
          <w:rFonts w:asciiTheme="majorHAnsi" w:eastAsia="Georgia" w:hAnsiTheme="majorHAnsi" w:cstheme="majorHAnsi"/>
          <w:iCs/>
          <w:color w:val="auto"/>
        </w:rPr>
        <w:t xml:space="preserve">La période de devoirs est un moment calme où l’enfant peut faire ses devoirs et leçons. Cette période ne remplace pas la récupération pour les élèves en difficulté et ne diminue en rien la responsabilité des parents de s’assurer que l’enfant a bien effectué ses travaux scolaires. Elle ne constitue pas un service d’aide aux devoirs personnalisés. </w:t>
      </w:r>
      <w:r w:rsidRPr="0094302D">
        <w:rPr>
          <w:rFonts w:asciiTheme="majorHAnsi" w:eastAsia="Georgia" w:hAnsiTheme="majorHAnsi" w:cstheme="majorHAnsi"/>
          <w:iCs/>
          <w:color w:val="FF33CC"/>
        </w:rPr>
        <w:t xml:space="preserve">Cette période </w:t>
      </w:r>
      <w:r w:rsidR="0094302D" w:rsidRPr="0094302D">
        <w:rPr>
          <w:rFonts w:asciiTheme="majorHAnsi" w:eastAsia="Georgia" w:hAnsiTheme="majorHAnsi" w:cstheme="majorHAnsi"/>
          <w:iCs/>
          <w:color w:val="FF33CC"/>
        </w:rPr>
        <w:t>s’échelonne de 16h</w:t>
      </w:r>
      <w:r w:rsidR="0094302D">
        <w:rPr>
          <w:rFonts w:asciiTheme="majorHAnsi" w:eastAsia="Georgia" w:hAnsiTheme="majorHAnsi" w:cstheme="majorHAnsi"/>
          <w:iCs/>
          <w:color w:val="FF33CC"/>
        </w:rPr>
        <w:t>30</w:t>
      </w:r>
      <w:r w:rsidR="0094302D" w:rsidRPr="0094302D">
        <w:rPr>
          <w:rFonts w:asciiTheme="majorHAnsi" w:eastAsia="Georgia" w:hAnsiTheme="majorHAnsi" w:cstheme="majorHAnsi"/>
          <w:iCs/>
          <w:color w:val="FF33CC"/>
        </w:rPr>
        <w:t xml:space="preserve"> à 17h15, tous les jours.</w:t>
      </w:r>
    </w:p>
    <w:p w14:paraId="703A0E3A" w14:textId="77777777" w:rsidR="0094302D" w:rsidRDefault="0094302D" w:rsidP="0040661B">
      <w:pPr>
        <w:jc w:val="both"/>
        <w:rPr>
          <w:rFonts w:asciiTheme="majorHAnsi" w:eastAsia="Georgia" w:hAnsiTheme="majorHAnsi" w:cstheme="majorHAnsi"/>
          <w:iCs/>
          <w:color w:val="FF33CC"/>
        </w:rPr>
      </w:pPr>
    </w:p>
    <w:p w14:paraId="14FEA7A1" w14:textId="38831CE7" w:rsidR="0094302D" w:rsidRPr="0094302D" w:rsidRDefault="0094302D" w:rsidP="0040661B">
      <w:pPr>
        <w:jc w:val="both"/>
        <w:rPr>
          <w:rFonts w:ascii="Calibri Light" w:eastAsia="Comic Sans MS" w:hAnsi="Calibri Light" w:cs="Calibri Light"/>
          <w:b/>
          <w:bCs/>
          <w:iCs/>
          <w:color w:val="FF33CC"/>
        </w:rPr>
      </w:pPr>
      <w:r w:rsidRPr="0094302D">
        <w:rPr>
          <w:rFonts w:ascii="Calibri Light" w:hAnsi="Calibri Light" w:cs="Calibri Light"/>
          <w:b/>
          <w:bCs/>
        </w:rPr>
        <w:t>Il appartient au parent de vérifier les travaux faits par son enfant lors de la période de travaux scolaires.</w:t>
      </w:r>
    </w:p>
    <w:p w14:paraId="67297D36" w14:textId="3FF302DC" w:rsidR="00B92F7B" w:rsidRDefault="00B92F7B" w:rsidP="0040661B">
      <w:pPr>
        <w:jc w:val="both"/>
        <w:rPr>
          <w:rFonts w:asciiTheme="majorHAnsi" w:eastAsia="Comic Sans MS" w:hAnsiTheme="majorHAnsi" w:cstheme="majorHAnsi"/>
          <w:iCs/>
          <w:color w:val="auto"/>
        </w:rPr>
      </w:pPr>
    </w:p>
    <w:p w14:paraId="68C18E3B" w14:textId="77777777" w:rsidR="0066058D" w:rsidRPr="00446A5E" w:rsidRDefault="0066058D" w:rsidP="0040661B">
      <w:pPr>
        <w:jc w:val="both"/>
        <w:rPr>
          <w:rFonts w:asciiTheme="majorHAnsi" w:eastAsia="Comic Sans MS" w:hAnsiTheme="majorHAnsi" w:cstheme="majorHAnsi"/>
          <w:iCs/>
          <w:color w:val="auto"/>
        </w:rPr>
      </w:pPr>
    </w:p>
    <w:p w14:paraId="77380F99" w14:textId="74A2E232" w:rsidR="00765AFE" w:rsidRPr="00446A5E" w:rsidRDefault="00765AFE" w:rsidP="008D3F95">
      <w:pPr>
        <w:pStyle w:val="Titre1"/>
        <w:numPr>
          <w:ilvl w:val="0"/>
          <w:numId w:val="8"/>
        </w:numPr>
        <w:jc w:val="both"/>
        <w:rPr>
          <w:rFonts w:asciiTheme="majorHAnsi" w:hAnsiTheme="majorHAnsi" w:cstheme="majorHAnsi"/>
          <w:i w:val="0"/>
          <w:iCs/>
          <w:color w:val="auto"/>
          <w:szCs w:val="28"/>
        </w:rPr>
      </w:pPr>
      <w:bookmarkStart w:id="38" w:name="_Toc161651354"/>
      <w:r w:rsidRPr="00446A5E">
        <w:rPr>
          <w:rFonts w:asciiTheme="majorHAnsi" w:hAnsiTheme="majorHAnsi" w:cstheme="majorHAnsi"/>
          <w:i w:val="0"/>
          <w:iCs/>
          <w:color w:val="auto"/>
          <w:szCs w:val="28"/>
        </w:rPr>
        <w:t>Journée pédagogique</w:t>
      </w:r>
      <w:bookmarkEnd w:id="38"/>
    </w:p>
    <w:p w14:paraId="648F8DEC" w14:textId="77777777" w:rsidR="00765AFE" w:rsidRPr="00446A5E" w:rsidRDefault="00765AFE" w:rsidP="0040661B">
      <w:pPr>
        <w:jc w:val="both"/>
        <w:rPr>
          <w:rFonts w:asciiTheme="majorHAnsi" w:hAnsiTheme="majorHAnsi" w:cstheme="majorHAnsi"/>
          <w:color w:val="auto"/>
        </w:rPr>
      </w:pPr>
    </w:p>
    <w:p w14:paraId="797E60DC" w14:textId="77777777" w:rsidR="0094302D" w:rsidRPr="0094302D" w:rsidRDefault="0094302D" w:rsidP="0094302D">
      <w:pPr>
        <w:pStyle w:val="NormalWeb"/>
        <w:rPr>
          <w:rFonts w:asciiTheme="majorHAnsi" w:hAnsiTheme="majorHAnsi" w:cstheme="majorHAnsi"/>
          <w:color w:val="000000"/>
          <w:sz w:val="22"/>
          <w:szCs w:val="22"/>
        </w:rPr>
      </w:pPr>
      <w:r w:rsidRPr="0094302D">
        <w:rPr>
          <w:rFonts w:asciiTheme="majorHAnsi" w:hAnsiTheme="majorHAnsi" w:cstheme="majorHAnsi"/>
          <w:color w:val="000000"/>
          <w:sz w:val="22"/>
          <w:szCs w:val="22"/>
        </w:rPr>
        <w:t>Lors des journées pédagogiques, des sorties à l’extérieur de l’école peuvent être planifiées moyennant un coût supplémentaire.</w:t>
      </w:r>
    </w:p>
    <w:p w14:paraId="0056C878" w14:textId="77777777" w:rsidR="0094302D" w:rsidRPr="0094302D" w:rsidRDefault="0094302D" w:rsidP="0094302D">
      <w:pPr>
        <w:pStyle w:val="NormalWeb"/>
        <w:rPr>
          <w:rFonts w:asciiTheme="majorHAnsi" w:hAnsiTheme="majorHAnsi" w:cstheme="majorHAnsi"/>
          <w:color w:val="000000"/>
          <w:sz w:val="22"/>
          <w:szCs w:val="22"/>
        </w:rPr>
      </w:pPr>
      <w:r w:rsidRPr="0094302D">
        <w:rPr>
          <w:rFonts w:asciiTheme="majorHAnsi" w:hAnsiTheme="majorHAnsi" w:cstheme="majorHAnsi"/>
          <w:color w:val="000000"/>
          <w:sz w:val="22"/>
          <w:szCs w:val="22"/>
        </w:rPr>
        <w:t>Pour avoir le droit d’inscrire un élève lors d’une journée pédagogique, les frais de garde doivent avoir été acquittés selon les modalités convenues.</w:t>
      </w:r>
    </w:p>
    <w:p w14:paraId="1C55507A" w14:textId="77777777" w:rsidR="0094302D" w:rsidRPr="0094302D" w:rsidRDefault="0094302D" w:rsidP="0094302D">
      <w:pPr>
        <w:pStyle w:val="NormalWeb"/>
        <w:rPr>
          <w:rFonts w:asciiTheme="majorHAnsi" w:hAnsiTheme="majorHAnsi" w:cstheme="majorHAnsi"/>
          <w:color w:val="000000"/>
          <w:sz w:val="22"/>
          <w:szCs w:val="22"/>
        </w:rPr>
      </w:pPr>
      <w:r w:rsidRPr="0094302D">
        <w:rPr>
          <w:rFonts w:asciiTheme="majorHAnsi" w:hAnsiTheme="majorHAnsi" w:cstheme="majorHAnsi"/>
          <w:color w:val="000000"/>
          <w:sz w:val="22"/>
          <w:szCs w:val="22"/>
        </w:rPr>
        <w:t>Une liste des sorties prévues lors des journées pédagogiques sera remise aux parents afin de planifier adéquatement les sorties. Les sorties à l’extérieur de l’école étant volontaires, il est toujours possible pour les enfants de demeurer à l’école afin d’y vivre des activités.</w:t>
      </w:r>
    </w:p>
    <w:p w14:paraId="0FFD2A99" w14:textId="77777777" w:rsidR="0094302D" w:rsidRPr="0094302D" w:rsidRDefault="0094302D" w:rsidP="0094302D">
      <w:pPr>
        <w:pStyle w:val="NormalWeb"/>
        <w:rPr>
          <w:rFonts w:asciiTheme="majorHAnsi" w:hAnsiTheme="majorHAnsi" w:cstheme="majorHAnsi"/>
          <w:color w:val="000000"/>
          <w:sz w:val="22"/>
          <w:szCs w:val="22"/>
        </w:rPr>
      </w:pPr>
      <w:r w:rsidRPr="0094302D">
        <w:rPr>
          <w:rFonts w:asciiTheme="majorHAnsi" w:hAnsiTheme="majorHAnsi" w:cstheme="majorHAnsi"/>
          <w:color w:val="000000"/>
          <w:sz w:val="22"/>
          <w:szCs w:val="22"/>
        </w:rPr>
        <w:t>Pour participer à une journée pédagogique, il est de la responsabilité du parent d’y inscrire son enfant dans les délais prescrits. Un enfant qui n’est pas inscrit à la journée pédagogique se verra refuser l’accès au service de garde pour cette journée.</w:t>
      </w:r>
    </w:p>
    <w:p w14:paraId="7E57DC03" w14:textId="77777777" w:rsidR="0094302D" w:rsidRPr="0094302D" w:rsidRDefault="0094302D" w:rsidP="0094302D">
      <w:pPr>
        <w:pStyle w:val="NormalWeb"/>
        <w:rPr>
          <w:rFonts w:asciiTheme="majorHAnsi" w:hAnsiTheme="majorHAnsi" w:cstheme="majorHAnsi"/>
          <w:color w:val="000000"/>
          <w:sz w:val="22"/>
          <w:szCs w:val="22"/>
        </w:rPr>
      </w:pPr>
      <w:r w:rsidRPr="0094302D">
        <w:rPr>
          <w:rFonts w:asciiTheme="majorHAnsi" w:hAnsiTheme="majorHAnsi" w:cstheme="majorHAnsi"/>
          <w:color w:val="000000"/>
          <w:sz w:val="22"/>
          <w:szCs w:val="22"/>
        </w:rPr>
        <w:lastRenderedPageBreak/>
        <w:t>En cas de pénurie de personnel, et lorsque toutes les possibilités ont été évaluées, le service de garde en journée pédagogique pourrait être retiré selon l’ordre établi avec le conseil d’établissement :</w:t>
      </w:r>
    </w:p>
    <w:p w14:paraId="5BA32150" w14:textId="77777777" w:rsidR="001C76F3" w:rsidRPr="00BA15FD" w:rsidRDefault="001C76F3" w:rsidP="0094302D">
      <w:pPr>
        <w:pStyle w:val="NormalWeb"/>
        <w:rPr>
          <w:rFonts w:asciiTheme="majorHAnsi" w:hAnsiTheme="majorHAnsi" w:cstheme="majorHAnsi"/>
          <w:sz w:val="22"/>
          <w:szCs w:val="22"/>
        </w:rPr>
      </w:pPr>
      <w:r w:rsidRPr="00BA15FD">
        <w:rPr>
          <w:rFonts w:asciiTheme="majorHAnsi" w:hAnsiTheme="majorHAnsi" w:cstheme="majorHAnsi"/>
          <w:sz w:val="22"/>
          <w:szCs w:val="22"/>
        </w:rPr>
        <w:t xml:space="preserve">Les élèves priorisés seront </w:t>
      </w:r>
    </w:p>
    <w:p w14:paraId="23DB5D0F" w14:textId="761D5D30" w:rsidR="001C76F3" w:rsidRPr="00BA15FD" w:rsidRDefault="001C76F3" w:rsidP="00BA15FD">
      <w:pPr>
        <w:pStyle w:val="NormalWeb"/>
        <w:ind w:firstLine="708"/>
        <w:rPr>
          <w:rFonts w:asciiTheme="majorHAnsi" w:hAnsiTheme="majorHAnsi" w:cstheme="majorHAnsi"/>
          <w:sz w:val="22"/>
          <w:szCs w:val="22"/>
        </w:rPr>
      </w:pPr>
      <w:r w:rsidRPr="00BA15FD">
        <w:rPr>
          <w:rFonts w:asciiTheme="majorHAnsi" w:hAnsiTheme="majorHAnsi" w:cstheme="majorHAnsi"/>
          <w:sz w:val="22"/>
          <w:szCs w:val="22"/>
        </w:rPr>
        <w:t xml:space="preserve">1. </w:t>
      </w:r>
      <w:r w:rsidR="00BA15FD" w:rsidRPr="00BA15FD">
        <w:rPr>
          <w:rFonts w:asciiTheme="majorHAnsi" w:hAnsiTheme="majorHAnsi" w:cstheme="majorHAnsi"/>
          <w:sz w:val="22"/>
          <w:szCs w:val="22"/>
        </w:rPr>
        <w:t>Les élèves plus jeunes</w:t>
      </w:r>
      <w:r w:rsidRPr="00BA15FD">
        <w:rPr>
          <w:rFonts w:asciiTheme="majorHAnsi" w:hAnsiTheme="majorHAnsi" w:cstheme="majorHAnsi"/>
          <w:sz w:val="22"/>
          <w:szCs w:val="22"/>
        </w:rPr>
        <w:t xml:space="preserve">, </w:t>
      </w:r>
    </w:p>
    <w:p w14:paraId="7B8DD454" w14:textId="2E93BCCF" w:rsidR="001C76F3" w:rsidRPr="00BA15FD" w:rsidRDefault="001C76F3" w:rsidP="00BA15FD">
      <w:pPr>
        <w:pStyle w:val="NormalWeb"/>
        <w:ind w:firstLine="708"/>
        <w:rPr>
          <w:rFonts w:asciiTheme="majorHAnsi" w:hAnsiTheme="majorHAnsi" w:cstheme="majorHAnsi"/>
          <w:sz w:val="22"/>
          <w:szCs w:val="22"/>
        </w:rPr>
      </w:pPr>
      <w:r w:rsidRPr="00BA15FD">
        <w:rPr>
          <w:rFonts w:asciiTheme="majorHAnsi" w:hAnsiTheme="majorHAnsi" w:cstheme="majorHAnsi"/>
          <w:sz w:val="22"/>
          <w:szCs w:val="22"/>
        </w:rPr>
        <w:t xml:space="preserve">2. </w:t>
      </w:r>
      <w:r w:rsidR="00BA15FD" w:rsidRPr="00BA15FD">
        <w:rPr>
          <w:rFonts w:asciiTheme="majorHAnsi" w:hAnsiTheme="majorHAnsi" w:cstheme="majorHAnsi"/>
          <w:sz w:val="22"/>
          <w:szCs w:val="22"/>
        </w:rPr>
        <w:t xml:space="preserve">Les élèves inscrits au service de garde, </w:t>
      </w:r>
    </w:p>
    <w:p w14:paraId="0F7BC108" w14:textId="473282BA" w:rsidR="001C76F3" w:rsidRPr="00BA15FD" w:rsidRDefault="001C76F3" w:rsidP="001C76F3">
      <w:pPr>
        <w:pStyle w:val="NormalWeb"/>
        <w:ind w:firstLine="708"/>
        <w:rPr>
          <w:rFonts w:asciiTheme="majorHAnsi" w:hAnsiTheme="majorHAnsi" w:cstheme="majorHAnsi"/>
          <w:sz w:val="22"/>
          <w:szCs w:val="22"/>
        </w:rPr>
      </w:pPr>
      <w:r w:rsidRPr="00BA15FD">
        <w:rPr>
          <w:rFonts w:asciiTheme="majorHAnsi" w:hAnsiTheme="majorHAnsi" w:cstheme="majorHAnsi"/>
          <w:sz w:val="22"/>
          <w:szCs w:val="22"/>
        </w:rPr>
        <w:t xml:space="preserve">3. </w:t>
      </w:r>
      <w:r w:rsidR="00BA15FD" w:rsidRPr="00BA15FD">
        <w:rPr>
          <w:rFonts w:asciiTheme="majorHAnsi" w:hAnsiTheme="majorHAnsi" w:cstheme="majorHAnsi"/>
          <w:sz w:val="22"/>
          <w:szCs w:val="22"/>
        </w:rPr>
        <w:t>La fratrie</w:t>
      </w:r>
    </w:p>
    <w:p w14:paraId="20CE04EE" w14:textId="77777777" w:rsidR="0094302D" w:rsidRPr="0094302D" w:rsidRDefault="0094302D" w:rsidP="0094302D">
      <w:pPr>
        <w:pStyle w:val="NormalWeb"/>
        <w:rPr>
          <w:rFonts w:asciiTheme="majorHAnsi" w:hAnsiTheme="majorHAnsi" w:cstheme="majorHAnsi"/>
          <w:color w:val="000000"/>
          <w:sz w:val="22"/>
          <w:szCs w:val="22"/>
        </w:rPr>
      </w:pPr>
      <w:r w:rsidRPr="0094302D">
        <w:rPr>
          <w:rFonts w:asciiTheme="majorHAnsi" w:hAnsiTheme="majorHAnsi" w:cstheme="majorHAnsi"/>
          <w:color w:val="000000"/>
          <w:sz w:val="22"/>
          <w:szCs w:val="22"/>
        </w:rPr>
        <w:t>Le parent doit aviser par écrit le service de garde en cas de modification à l’inscription de son enfant à une journée pédagogique dans le délai précisé sur la fiche d’inscription. À défaut de procéder à la modification dans le délai, les frais seront maintenus.</w:t>
      </w:r>
    </w:p>
    <w:p w14:paraId="4AAA5A84" w14:textId="77777777" w:rsidR="00765AFE" w:rsidRPr="00446A5E" w:rsidRDefault="00765AFE" w:rsidP="0040661B">
      <w:pPr>
        <w:ind w:left="851"/>
        <w:jc w:val="both"/>
        <w:rPr>
          <w:rFonts w:asciiTheme="majorHAnsi" w:hAnsiTheme="majorHAnsi" w:cstheme="majorHAnsi"/>
          <w:color w:val="auto"/>
          <w:lang w:eastAsia="fr-FR"/>
        </w:rPr>
      </w:pPr>
    </w:p>
    <w:p w14:paraId="64DC3685" w14:textId="0DFBCC70" w:rsidR="00765AFE" w:rsidRPr="00446A5E" w:rsidRDefault="00765AFE" w:rsidP="008D3F95">
      <w:pPr>
        <w:pStyle w:val="Titre1"/>
        <w:numPr>
          <w:ilvl w:val="0"/>
          <w:numId w:val="8"/>
        </w:numPr>
        <w:jc w:val="both"/>
        <w:rPr>
          <w:rFonts w:asciiTheme="majorHAnsi" w:hAnsiTheme="majorHAnsi" w:cstheme="majorHAnsi"/>
          <w:i w:val="0"/>
          <w:iCs/>
          <w:color w:val="auto"/>
          <w:szCs w:val="28"/>
        </w:rPr>
      </w:pPr>
      <w:bookmarkStart w:id="39" w:name="_Toc161651355"/>
      <w:r w:rsidRPr="00446A5E">
        <w:rPr>
          <w:rFonts w:asciiTheme="majorHAnsi" w:hAnsiTheme="majorHAnsi" w:cstheme="majorHAnsi"/>
          <w:i w:val="0"/>
          <w:iCs/>
          <w:color w:val="auto"/>
          <w:szCs w:val="28"/>
        </w:rPr>
        <w:t>Communication</w:t>
      </w:r>
      <w:bookmarkEnd w:id="39"/>
      <w:r w:rsidRPr="00446A5E">
        <w:rPr>
          <w:rFonts w:asciiTheme="majorHAnsi" w:hAnsiTheme="majorHAnsi" w:cstheme="majorHAnsi"/>
          <w:i w:val="0"/>
          <w:iCs/>
          <w:color w:val="auto"/>
          <w:szCs w:val="28"/>
        </w:rPr>
        <w:t xml:space="preserve"> </w:t>
      </w:r>
    </w:p>
    <w:p w14:paraId="59F5CF35" w14:textId="77777777" w:rsidR="00765AFE" w:rsidRPr="00446A5E" w:rsidRDefault="00765AFE" w:rsidP="0040661B">
      <w:pPr>
        <w:jc w:val="both"/>
        <w:rPr>
          <w:rFonts w:asciiTheme="majorHAnsi" w:hAnsiTheme="majorHAnsi" w:cstheme="majorHAnsi"/>
          <w:color w:val="auto"/>
        </w:rPr>
      </w:pPr>
    </w:p>
    <w:p w14:paraId="681B7CE4" w14:textId="4BA27898" w:rsidR="00765AFE" w:rsidRPr="00446A5E" w:rsidRDefault="00765AFE" w:rsidP="0040661B">
      <w:pPr>
        <w:jc w:val="both"/>
        <w:rPr>
          <w:rFonts w:asciiTheme="majorHAnsi" w:hAnsiTheme="majorHAnsi" w:cstheme="majorHAnsi"/>
          <w:color w:val="auto"/>
          <w:lang w:eastAsia="fr-FR"/>
        </w:rPr>
      </w:pPr>
      <w:r w:rsidRPr="00446A5E">
        <w:rPr>
          <w:rFonts w:asciiTheme="majorHAnsi" w:hAnsiTheme="majorHAnsi" w:cstheme="majorHAnsi"/>
          <w:color w:val="auto"/>
          <w:lang w:eastAsia="fr-FR"/>
        </w:rPr>
        <w:t xml:space="preserve">Le mode de communication par courriel est privilégié par le service de garde pour transmettre des communications aux parents. </w:t>
      </w:r>
    </w:p>
    <w:p w14:paraId="01932D25" w14:textId="335AD3A4" w:rsidR="00765AFE" w:rsidRPr="00446A5E" w:rsidRDefault="00765AFE" w:rsidP="0040661B">
      <w:pPr>
        <w:jc w:val="both"/>
        <w:rPr>
          <w:rFonts w:asciiTheme="majorHAnsi" w:hAnsiTheme="majorHAnsi" w:cstheme="majorHAnsi"/>
          <w:color w:val="auto"/>
          <w:lang w:eastAsia="fr-FR"/>
        </w:rPr>
      </w:pPr>
      <w:r w:rsidRPr="00446A5E">
        <w:rPr>
          <w:rFonts w:asciiTheme="majorHAnsi" w:hAnsiTheme="majorHAnsi" w:cstheme="majorHAnsi"/>
          <w:color w:val="auto"/>
          <w:lang w:eastAsia="fr-FR"/>
        </w:rPr>
        <w:t xml:space="preserve">Pour toute question ou pour transmettre une information au service de garde, le parent doit utiliser l’adresse courriel suivante : </w:t>
      </w:r>
      <w:hyperlink r:id="rId15" w:history="1">
        <w:r w:rsidR="00507A06" w:rsidRPr="00D85734">
          <w:rPr>
            <w:rStyle w:val="Lienhypertexte"/>
            <w:rFonts w:asciiTheme="majorHAnsi" w:hAnsiTheme="majorHAnsi" w:cstheme="majorHAnsi"/>
            <w:lang w:eastAsia="fr-FR"/>
          </w:rPr>
          <w:t>garde.destroistemps36@cssp.gouv.qc.ca</w:t>
        </w:r>
      </w:hyperlink>
      <w:r w:rsidRPr="00446A5E">
        <w:rPr>
          <w:rFonts w:asciiTheme="majorHAnsi" w:hAnsiTheme="majorHAnsi" w:cstheme="majorHAnsi"/>
          <w:color w:val="auto"/>
          <w:lang w:eastAsia="fr-FR"/>
        </w:rPr>
        <w:t>.</w:t>
      </w:r>
    </w:p>
    <w:p w14:paraId="0C49E36A" w14:textId="78F56F63" w:rsidR="0040661B" w:rsidRPr="00446A5E" w:rsidRDefault="0040661B" w:rsidP="001C76F3">
      <w:pPr>
        <w:spacing w:after="137" w:line="248" w:lineRule="auto"/>
        <w:ind w:hanging="5"/>
        <w:jc w:val="both"/>
        <w:rPr>
          <w:rFonts w:asciiTheme="majorHAnsi" w:hAnsiTheme="majorHAnsi" w:cstheme="majorHAnsi"/>
          <w:iCs/>
          <w:color w:val="auto"/>
        </w:rPr>
      </w:pPr>
      <w:r w:rsidRPr="00446A5E">
        <w:rPr>
          <w:rFonts w:asciiTheme="majorHAnsi" w:eastAsia="Georgia" w:hAnsiTheme="majorHAnsi" w:cstheme="majorHAnsi"/>
          <w:iCs/>
          <w:color w:val="auto"/>
        </w:rPr>
        <w:t>Comme la technicienne est en présence élève à plusieurs moments de la journée, le meilleur temps pour l’appeler est le matin entre 9 h et 11 h et après le dîner entre 13</w:t>
      </w:r>
      <w:r w:rsidR="007D2210">
        <w:rPr>
          <w:rFonts w:asciiTheme="majorHAnsi" w:eastAsia="Georgia" w:hAnsiTheme="majorHAnsi" w:cstheme="majorHAnsi"/>
          <w:iCs/>
          <w:color w:val="auto"/>
        </w:rPr>
        <w:t> h </w:t>
      </w:r>
      <w:r w:rsidR="00F16D72">
        <w:rPr>
          <w:rFonts w:asciiTheme="majorHAnsi" w:eastAsia="Georgia" w:hAnsiTheme="majorHAnsi" w:cstheme="majorHAnsi"/>
          <w:iCs/>
          <w:color w:val="auto"/>
        </w:rPr>
        <w:t>10</w:t>
      </w:r>
      <w:r w:rsidRPr="00446A5E">
        <w:rPr>
          <w:rFonts w:asciiTheme="majorHAnsi" w:eastAsia="Georgia" w:hAnsiTheme="majorHAnsi" w:cstheme="majorHAnsi"/>
          <w:iCs/>
          <w:color w:val="auto"/>
        </w:rPr>
        <w:t xml:space="preserve"> et 13</w:t>
      </w:r>
      <w:r w:rsidR="007D2210">
        <w:rPr>
          <w:rFonts w:asciiTheme="majorHAnsi" w:eastAsia="Georgia" w:hAnsiTheme="majorHAnsi" w:cstheme="majorHAnsi"/>
          <w:iCs/>
          <w:color w:val="auto"/>
        </w:rPr>
        <w:t> h</w:t>
      </w:r>
      <w:r w:rsidR="00F16D72">
        <w:rPr>
          <w:rFonts w:asciiTheme="majorHAnsi" w:eastAsia="Georgia" w:hAnsiTheme="majorHAnsi" w:cstheme="majorHAnsi"/>
          <w:iCs/>
          <w:color w:val="auto"/>
        </w:rPr>
        <w:t>40</w:t>
      </w:r>
      <w:r w:rsidRPr="00446A5E">
        <w:rPr>
          <w:rFonts w:asciiTheme="majorHAnsi" w:eastAsia="Georgia" w:hAnsiTheme="majorHAnsi" w:cstheme="majorHAnsi"/>
          <w:iCs/>
          <w:color w:val="auto"/>
        </w:rPr>
        <w:t>. Si toutefois elle n’est pas en mesure de répondre à votre appel, laissez-lui un message et il lui fera plaisir de vous rappeler. Aucun appel ne sera pris lorsqu’elle est en présence des élèves. Si vous avez une urgence en fin de journée veuillez communiquer avec le secrétariat après 13</w:t>
      </w:r>
      <w:r w:rsidR="007D2210">
        <w:rPr>
          <w:rFonts w:asciiTheme="majorHAnsi" w:eastAsia="Georgia" w:hAnsiTheme="majorHAnsi" w:cstheme="majorHAnsi"/>
          <w:iCs/>
          <w:color w:val="auto"/>
        </w:rPr>
        <w:t> h </w:t>
      </w:r>
      <w:r w:rsidR="00F16D72">
        <w:rPr>
          <w:rFonts w:asciiTheme="majorHAnsi" w:eastAsia="Georgia" w:hAnsiTheme="majorHAnsi" w:cstheme="majorHAnsi"/>
          <w:iCs/>
          <w:color w:val="auto"/>
        </w:rPr>
        <w:t>40</w:t>
      </w:r>
      <w:r w:rsidRPr="00446A5E">
        <w:rPr>
          <w:rFonts w:asciiTheme="majorHAnsi" w:eastAsia="Georgia" w:hAnsiTheme="majorHAnsi" w:cstheme="majorHAnsi"/>
          <w:iCs/>
          <w:color w:val="auto"/>
        </w:rPr>
        <w:t xml:space="preserve">. Il est aussi possible de communiquer avec elle par courriel.   </w:t>
      </w:r>
    </w:p>
    <w:p w14:paraId="1CB51097" w14:textId="5C3B2F1A" w:rsidR="00765AFE" w:rsidRPr="00446A5E" w:rsidRDefault="0040661B" w:rsidP="00B0415C">
      <w:pPr>
        <w:spacing w:after="3" w:line="248" w:lineRule="auto"/>
        <w:ind w:hanging="5"/>
        <w:jc w:val="both"/>
        <w:rPr>
          <w:rFonts w:asciiTheme="majorHAnsi" w:hAnsiTheme="majorHAnsi" w:cstheme="majorHAnsi"/>
          <w:iCs/>
          <w:color w:val="auto"/>
        </w:rPr>
        <w:sectPr w:rsidR="00765AFE" w:rsidRPr="00446A5E" w:rsidSect="0040661B">
          <w:headerReference w:type="default" r:id="rId16"/>
          <w:footerReference w:type="default" r:id="rId17"/>
          <w:headerReference w:type="first" r:id="rId18"/>
          <w:footerReference w:type="first" r:id="rId19"/>
          <w:pgSz w:w="12240" w:h="15840" w:code="1"/>
          <w:pgMar w:top="1418" w:right="1797" w:bottom="1559" w:left="2126" w:header="0" w:footer="0" w:gutter="0"/>
          <w:cols w:space="708"/>
          <w:titlePg/>
          <w:docGrid w:linePitch="360"/>
        </w:sectPr>
      </w:pPr>
      <w:r w:rsidRPr="00446A5E">
        <w:rPr>
          <w:rFonts w:asciiTheme="majorHAnsi" w:eastAsia="Georgia" w:hAnsiTheme="majorHAnsi" w:cstheme="majorHAnsi"/>
          <w:iCs/>
          <w:color w:val="auto"/>
        </w:rPr>
        <w:t>Les messages sont pris à différents moments de la journée, soit 8</w:t>
      </w:r>
      <w:r w:rsidR="007D2210">
        <w:rPr>
          <w:rFonts w:asciiTheme="majorHAnsi" w:eastAsia="Georgia" w:hAnsiTheme="majorHAnsi" w:cstheme="majorHAnsi"/>
          <w:iCs/>
          <w:color w:val="auto"/>
        </w:rPr>
        <w:t> h </w:t>
      </w:r>
      <w:r w:rsidRPr="00446A5E">
        <w:rPr>
          <w:rFonts w:asciiTheme="majorHAnsi" w:eastAsia="Georgia" w:hAnsiTheme="majorHAnsi" w:cstheme="majorHAnsi"/>
          <w:iCs/>
          <w:color w:val="auto"/>
        </w:rPr>
        <w:t>30, 10</w:t>
      </w:r>
      <w:r w:rsidR="007D2210">
        <w:rPr>
          <w:rFonts w:asciiTheme="majorHAnsi" w:eastAsia="Georgia" w:hAnsiTheme="majorHAnsi" w:cstheme="majorHAnsi"/>
          <w:iCs/>
          <w:color w:val="auto"/>
        </w:rPr>
        <w:t> h </w:t>
      </w:r>
      <w:r w:rsidRPr="00446A5E">
        <w:rPr>
          <w:rFonts w:asciiTheme="majorHAnsi" w:eastAsia="Georgia" w:hAnsiTheme="majorHAnsi" w:cstheme="majorHAnsi"/>
          <w:iCs/>
          <w:color w:val="auto"/>
        </w:rPr>
        <w:t>45, 13</w:t>
      </w:r>
      <w:r w:rsidR="007D2210">
        <w:rPr>
          <w:rFonts w:asciiTheme="majorHAnsi" w:eastAsia="Georgia" w:hAnsiTheme="majorHAnsi" w:cstheme="majorHAnsi"/>
          <w:iCs/>
          <w:color w:val="auto"/>
        </w:rPr>
        <w:t> h </w:t>
      </w:r>
      <w:r w:rsidR="00A23EF0">
        <w:rPr>
          <w:rFonts w:asciiTheme="majorHAnsi" w:eastAsia="Georgia" w:hAnsiTheme="majorHAnsi" w:cstheme="majorHAnsi"/>
          <w:iCs/>
          <w:color w:val="auto"/>
        </w:rPr>
        <w:t>4</w:t>
      </w:r>
      <w:r w:rsidRPr="00446A5E">
        <w:rPr>
          <w:rFonts w:asciiTheme="majorHAnsi" w:eastAsia="Georgia" w:hAnsiTheme="majorHAnsi" w:cstheme="majorHAnsi"/>
          <w:iCs/>
          <w:color w:val="auto"/>
        </w:rPr>
        <w:t>0</w:t>
      </w:r>
      <w:r w:rsidR="00F16D72">
        <w:rPr>
          <w:rFonts w:asciiTheme="majorHAnsi" w:eastAsia="Georgia" w:hAnsiTheme="majorHAnsi" w:cstheme="majorHAnsi"/>
          <w:iCs/>
          <w:color w:val="auto"/>
        </w:rPr>
        <w:t>.</w:t>
      </w:r>
    </w:p>
    <w:p w14:paraId="031E136B" w14:textId="77777777" w:rsidR="004F036F" w:rsidRDefault="004F036F" w:rsidP="004F036F"/>
    <w:p w14:paraId="33DBAD63" w14:textId="77777777" w:rsidR="004F036F" w:rsidRPr="003573D1" w:rsidRDefault="004F036F" w:rsidP="004F036F">
      <w:pPr>
        <w:pStyle w:val="Titre1"/>
      </w:pPr>
      <w:bookmarkStart w:id="40" w:name="_Toc161651356"/>
      <w:r>
        <w:t>Annexe 1 – demande</w:t>
      </w:r>
      <w:r w:rsidRPr="003573D1">
        <w:t xml:space="preserve"> de MODIFICATION AU STATUT DE FRÉQUENTATION</w:t>
      </w:r>
      <w:r>
        <w:t xml:space="preserve"> </w:t>
      </w:r>
      <w:r w:rsidRPr="003573D1">
        <w:t>AU SERVICE DE GARDE ou au service de surveillance du midi</w:t>
      </w:r>
      <w:bookmarkEnd w:id="40"/>
    </w:p>
    <w:tbl>
      <w:tblPr>
        <w:tblStyle w:val="Grilledutableau"/>
        <w:tblpPr w:leftFromText="141" w:rightFromText="141" w:vertAnchor="text" w:tblpXSpec="center" w:tblpY="1"/>
        <w:tblOverlap w:val="never"/>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
        <w:gridCol w:w="292"/>
        <w:gridCol w:w="18"/>
        <w:gridCol w:w="1384"/>
        <w:gridCol w:w="498"/>
        <w:gridCol w:w="1298"/>
        <w:gridCol w:w="1886"/>
        <w:gridCol w:w="222"/>
        <w:gridCol w:w="1615"/>
        <w:gridCol w:w="1773"/>
        <w:gridCol w:w="1918"/>
      </w:tblGrid>
      <w:tr w:rsidR="004F036F" w:rsidRPr="00265427" w14:paraId="0A23071C" w14:textId="77777777" w:rsidTr="00AD4373">
        <w:trPr>
          <w:trHeight w:val="261"/>
        </w:trPr>
        <w:tc>
          <w:tcPr>
            <w:tcW w:w="1091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978DAE" w14:textId="77777777" w:rsidR="004F036F" w:rsidRPr="003573D1" w:rsidRDefault="004F036F" w:rsidP="00AD4373">
            <w:pPr>
              <w:rPr>
                <w:rFonts w:ascii="Calibri Light" w:hAnsi="Calibri Light" w:cs="Calibri Light"/>
              </w:rPr>
            </w:pPr>
            <w:r w:rsidRPr="003573D1">
              <w:rPr>
                <w:rFonts w:ascii="Calibri Light" w:hAnsi="Calibri Light" w:cs="Calibri Light"/>
                <w:color w:val="325EA8"/>
              </w:rPr>
              <w:t>1 - Identification de l’élève</w:t>
            </w:r>
          </w:p>
        </w:tc>
      </w:tr>
      <w:tr w:rsidR="004F036F" w:rsidRPr="00265427" w14:paraId="59FA26FD" w14:textId="77777777" w:rsidTr="00AD4373">
        <w:trPr>
          <w:trHeight w:val="432"/>
        </w:trPr>
        <w:tc>
          <w:tcPr>
            <w:tcW w:w="321" w:type="dxa"/>
            <w:gridSpan w:val="3"/>
            <w:tcBorders>
              <w:top w:val="single" w:sz="4" w:space="0" w:color="auto"/>
              <w:right w:val="single" w:sz="4" w:space="0" w:color="auto"/>
            </w:tcBorders>
          </w:tcPr>
          <w:p w14:paraId="7CD467CD" w14:textId="77777777" w:rsidR="004F036F" w:rsidRPr="00265427" w:rsidRDefault="004F036F" w:rsidP="00AD4373">
            <w:pPr>
              <w:rPr>
                <w:rFonts w:asciiTheme="minorHAnsi" w:hAnsiTheme="minorHAnsi" w:cstheme="minorHAnsi"/>
              </w:rPr>
            </w:pPr>
          </w:p>
        </w:tc>
        <w:tc>
          <w:tcPr>
            <w:tcW w:w="1882" w:type="dxa"/>
            <w:gridSpan w:val="2"/>
            <w:tcBorders>
              <w:top w:val="single" w:sz="4" w:space="0" w:color="auto"/>
              <w:left w:val="single" w:sz="4" w:space="0" w:color="auto"/>
            </w:tcBorders>
            <w:vAlign w:val="bottom"/>
          </w:tcPr>
          <w:p w14:paraId="7B9F313C" w14:textId="77777777" w:rsidR="004F036F" w:rsidRPr="00265427" w:rsidRDefault="004F036F" w:rsidP="00AD4373">
            <w:pPr>
              <w:rPr>
                <w:rFonts w:asciiTheme="minorHAnsi" w:hAnsiTheme="minorHAnsi" w:cstheme="minorHAnsi"/>
              </w:rPr>
            </w:pPr>
            <w:r w:rsidRPr="00265427">
              <w:rPr>
                <w:rFonts w:asciiTheme="minorHAnsi" w:hAnsiTheme="minorHAnsi" w:cstheme="minorHAnsi"/>
              </w:rPr>
              <w:t>Nom et prénom :</w:t>
            </w:r>
          </w:p>
        </w:tc>
        <w:tc>
          <w:tcPr>
            <w:tcW w:w="8712" w:type="dxa"/>
            <w:gridSpan w:val="6"/>
            <w:tcBorders>
              <w:top w:val="single" w:sz="4" w:space="0" w:color="auto"/>
              <w:bottom w:val="single" w:sz="4" w:space="0" w:color="auto"/>
              <w:right w:val="single" w:sz="4" w:space="0" w:color="auto"/>
            </w:tcBorders>
            <w:vAlign w:val="bottom"/>
          </w:tcPr>
          <w:p w14:paraId="2530BE1D" w14:textId="77777777" w:rsidR="004F036F" w:rsidRPr="00265427" w:rsidRDefault="004F036F" w:rsidP="00AD4373">
            <w:pPr>
              <w:rPr>
                <w:rFonts w:asciiTheme="minorHAnsi" w:hAnsiTheme="minorHAnsi" w:cstheme="minorHAnsi"/>
              </w:rPr>
            </w:pPr>
          </w:p>
        </w:tc>
      </w:tr>
      <w:tr w:rsidR="004F036F" w:rsidRPr="00265427" w14:paraId="7C8AA755" w14:textId="77777777" w:rsidTr="00AD4373">
        <w:trPr>
          <w:trHeight w:val="413"/>
        </w:trPr>
        <w:tc>
          <w:tcPr>
            <w:tcW w:w="321" w:type="dxa"/>
            <w:gridSpan w:val="3"/>
            <w:tcBorders>
              <w:right w:val="single" w:sz="4" w:space="0" w:color="auto"/>
            </w:tcBorders>
          </w:tcPr>
          <w:p w14:paraId="6CB6AA8C" w14:textId="77777777" w:rsidR="004F036F" w:rsidRPr="00265427" w:rsidRDefault="004F036F" w:rsidP="00AD4373">
            <w:pPr>
              <w:rPr>
                <w:rFonts w:asciiTheme="minorHAnsi" w:hAnsiTheme="minorHAnsi" w:cstheme="minorHAnsi"/>
              </w:rPr>
            </w:pPr>
          </w:p>
        </w:tc>
        <w:tc>
          <w:tcPr>
            <w:tcW w:w="1882" w:type="dxa"/>
            <w:gridSpan w:val="2"/>
            <w:tcBorders>
              <w:left w:val="single" w:sz="4" w:space="0" w:color="auto"/>
            </w:tcBorders>
            <w:vAlign w:val="bottom"/>
          </w:tcPr>
          <w:p w14:paraId="36B9B99E" w14:textId="77777777" w:rsidR="004F036F" w:rsidRPr="00265427" w:rsidRDefault="004F036F" w:rsidP="00AD4373">
            <w:pPr>
              <w:rPr>
                <w:rFonts w:asciiTheme="minorHAnsi" w:hAnsiTheme="minorHAnsi" w:cstheme="minorHAnsi"/>
              </w:rPr>
            </w:pPr>
            <w:r w:rsidRPr="00265427">
              <w:rPr>
                <w:rFonts w:asciiTheme="minorHAnsi" w:hAnsiTheme="minorHAnsi" w:cstheme="minorHAnsi"/>
              </w:rPr>
              <w:t>Numéro de fiche :</w:t>
            </w:r>
          </w:p>
        </w:tc>
        <w:tc>
          <w:tcPr>
            <w:tcW w:w="8712" w:type="dxa"/>
            <w:gridSpan w:val="6"/>
            <w:tcBorders>
              <w:top w:val="single" w:sz="4" w:space="0" w:color="auto"/>
              <w:bottom w:val="single" w:sz="4" w:space="0" w:color="auto"/>
              <w:right w:val="single" w:sz="4" w:space="0" w:color="auto"/>
            </w:tcBorders>
            <w:vAlign w:val="bottom"/>
          </w:tcPr>
          <w:p w14:paraId="0E12A683" w14:textId="77777777" w:rsidR="004F036F" w:rsidRPr="00265427" w:rsidRDefault="004F036F" w:rsidP="00AD4373">
            <w:pPr>
              <w:rPr>
                <w:rFonts w:asciiTheme="minorHAnsi" w:hAnsiTheme="minorHAnsi" w:cstheme="minorHAnsi"/>
              </w:rPr>
            </w:pPr>
          </w:p>
        </w:tc>
      </w:tr>
      <w:tr w:rsidR="004F036F" w:rsidRPr="00265427" w14:paraId="7FD8845E" w14:textId="77777777" w:rsidTr="00AD4373">
        <w:trPr>
          <w:trHeight w:val="20"/>
        </w:trPr>
        <w:tc>
          <w:tcPr>
            <w:tcW w:w="321" w:type="dxa"/>
            <w:gridSpan w:val="3"/>
          </w:tcPr>
          <w:p w14:paraId="6E426D79" w14:textId="77777777" w:rsidR="004F036F" w:rsidRPr="00265427" w:rsidRDefault="004F036F" w:rsidP="00AD4373">
            <w:pPr>
              <w:rPr>
                <w:rFonts w:asciiTheme="minorHAnsi" w:hAnsiTheme="minorHAnsi" w:cstheme="minorHAnsi"/>
              </w:rPr>
            </w:pPr>
          </w:p>
        </w:tc>
        <w:tc>
          <w:tcPr>
            <w:tcW w:w="1882" w:type="dxa"/>
            <w:gridSpan w:val="2"/>
            <w:tcBorders>
              <w:top w:val="single" w:sz="4" w:space="0" w:color="auto"/>
            </w:tcBorders>
            <w:vAlign w:val="bottom"/>
          </w:tcPr>
          <w:p w14:paraId="056EB611" w14:textId="77777777" w:rsidR="004F036F" w:rsidRPr="00265427" w:rsidRDefault="004F036F" w:rsidP="00AD4373">
            <w:pPr>
              <w:rPr>
                <w:rFonts w:asciiTheme="minorHAnsi" w:hAnsiTheme="minorHAnsi" w:cstheme="minorHAnsi"/>
              </w:rPr>
            </w:pPr>
          </w:p>
        </w:tc>
        <w:tc>
          <w:tcPr>
            <w:tcW w:w="8712" w:type="dxa"/>
            <w:gridSpan w:val="6"/>
            <w:tcBorders>
              <w:top w:val="single" w:sz="4" w:space="0" w:color="auto"/>
            </w:tcBorders>
          </w:tcPr>
          <w:p w14:paraId="034B6E71" w14:textId="77777777" w:rsidR="004F036F" w:rsidRPr="00265427" w:rsidRDefault="004F036F" w:rsidP="00AD4373">
            <w:pPr>
              <w:rPr>
                <w:rFonts w:asciiTheme="minorHAnsi" w:hAnsiTheme="minorHAnsi" w:cstheme="minorHAnsi"/>
              </w:rPr>
            </w:pPr>
          </w:p>
        </w:tc>
      </w:tr>
      <w:tr w:rsidR="004F036F" w:rsidRPr="00265427" w14:paraId="2F3BCC49" w14:textId="77777777" w:rsidTr="00AD4373">
        <w:tblPrEx>
          <w:tblBorders>
            <w:top w:val="single" w:sz="4" w:space="0" w:color="325EA8"/>
            <w:bottom w:val="thinThickSmallGap" w:sz="24" w:space="0" w:color="auto"/>
            <w:insideH w:val="single" w:sz="4" w:space="0" w:color="325EA8"/>
            <w:insideV w:val="single" w:sz="4" w:space="0" w:color="325EA8"/>
          </w:tblBorders>
        </w:tblPrEx>
        <w:trPr>
          <w:gridBefore w:val="1"/>
          <w:wBefore w:w="11" w:type="dxa"/>
          <w:trHeight w:val="243"/>
        </w:trPr>
        <w:tc>
          <w:tcPr>
            <w:tcW w:w="1090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5B0782" w14:textId="77777777" w:rsidR="004F036F" w:rsidRPr="003573D1" w:rsidRDefault="004F036F" w:rsidP="00AD4373">
            <w:pPr>
              <w:rPr>
                <w:rFonts w:ascii="Calibri Light" w:hAnsi="Calibri Light" w:cs="Calibri Light"/>
                <w:b/>
                <w:color w:val="325EA8"/>
              </w:rPr>
            </w:pPr>
            <w:r w:rsidRPr="003573D1">
              <w:rPr>
                <w:rFonts w:ascii="Calibri Light" w:hAnsi="Calibri Light" w:cs="Calibri Light"/>
                <w:b/>
                <w:color w:val="325EA8"/>
              </w:rPr>
              <w:t>2 - Arrêt ou modification de service</w:t>
            </w:r>
            <w:r>
              <w:rPr>
                <w:rFonts w:ascii="Calibri Light" w:hAnsi="Calibri Light" w:cs="Calibri Light"/>
                <w:b/>
                <w:color w:val="325EA8"/>
              </w:rPr>
              <w:t xml:space="preserve">                                                                                                </w:t>
            </w:r>
            <w:r w:rsidRPr="00653356">
              <w:rPr>
                <w:rFonts w:ascii="Calibri Light" w:hAnsi="Calibri Light" w:cs="Calibri Light"/>
                <w:bCs/>
                <w:color w:val="325EA8"/>
              </w:rPr>
              <w:t xml:space="preserve">  </w:t>
            </w:r>
            <w:r w:rsidRPr="00653356">
              <w:rPr>
                <w:rFonts w:asciiTheme="minorHAnsi" w:hAnsiTheme="minorHAnsi" w:cstheme="minorHAnsi"/>
              </w:rPr>
              <w:t xml:space="preserve">  </w:t>
            </w:r>
            <w:r w:rsidRPr="00265427">
              <w:rPr>
                <w:rFonts w:asciiTheme="minorHAnsi" w:hAnsiTheme="minorHAnsi" w:cstheme="minorHAnsi"/>
              </w:rPr>
              <w:t>(AAAA-MM-JJ)</w:t>
            </w:r>
          </w:p>
        </w:tc>
      </w:tr>
      <w:tr w:rsidR="004F036F" w:rsidRPr="00265427" w14:paraId="141EFA2A" w14:textId="77777777" w:rsidTr="00AD4373">
        <w:tblPrEx>
          <w:tblBorders>
            <w:top w:val="single" w:sz="4" w:space="0" w:color="325EA8"/>
            <w:bottom w:val="thinThickSmallGap" w:sz="24" w:space="0" w:color="auto"/>
            <w:insideH w:val="single" w:sz="4" w:space="0" w:color="325EA8"/>
            <w:insideV w:val="single" w:sz="4" w:space="0" w:color="325EA8"/>
          </w:tblBorders>
        </w:tblPrEx>
        <w:trPr>
          <w:gridBefore w:val="1"/>
          <w:wBefore w:w="11" w:type="dxa"/>
          <w:trHeight w:val="592"/>
        </w:trPr>
        <w:tc>
          <w:tcPr>
            <w:tcW w:w="310" w:type="dxa"/>
            <w:gridSpan w:val="2"/>
            <w:tcBorders>
              <w:top w:val="single" w:sz="4" w:space="0" w:color="auto"/>
              <w:bottom w:val="nil"/>
              <w:right w:val="single" w:sz="4" w:space="0" w:color="auto"/>
            </w:tcBorders>
            <w:vAlign w:val="bottom"/>
          </w:tcPr>
          <w:p w14:paraId="2418DFFE" w14:textId="77777777" w:rsidR="004F036F" w:rsidRPr="00265427" w:rsidRDefault="004F036F" w:rsidP="00AD4373">
            <w:pPr>
              <w:rPr>
                <w:rFonts w:asciiTheme="minorHAnsi" w:hAnsiTheme="minorHAnsi" w:cstheme="minorHAnsi"/>
              </w:rPr>
            </w:pPr>
          </w:p>
        </w:tc>
        <w:tc>
          <w:tcPr>
            <w:tcW w:w="6903" w:type="dxa"/>
            <w:gridSpan w:val="6"/>
            <w:tcBorders>
              <w:top w:val="single" w:sz="4" w:space="0" w:color="auto"/>
              <w:left w:val="single" w:sz="4" w:space="0" w:color="auto"/>
              <w:bottom w:val="nil"/>
            </w:tcBorders>
            <w:vAlign w:val="bottom"/>
          </w:tcPr>
          <w:p w14:paraId="6955D416" w14:textId="77777777" w:rsidR="004F036F" w:rsidRPr="00265427" w:rsidRDefault="008D7D37" w:rsidP="00AD4373">
            <w:pPr>
              <w:rPr>
                <w:rFonts w:asciiTheme="minorHAnsi" w:hAnsiTheme="minorHAnsi" w:cstheme="minorHAnsi"/>
                <w:i/>
              </w:rPr>
            </w:pPr>
            <w:sdt>
              <w:sdtPr>
                <w:rPr>
                  <w:rFonts w:asciiTheme="minorHAnsi" w:hAnsiTheme="minorHAnsi" w:cstheme="minorHAnsi"/>
                  <w:b/>
                </w:rPr>
                <w:id w:val="1609301882"/>
                <w14:checkbox>
                  <w14:checked w14:val="0"/>
                  <w14:checkedState w14:val="2612" w14:font="MS Gothic"/>
                  <w14:uncheckedState w14:val="2610" w14:font="MS Gothic"/>
                </w14:checkbox>
              </w:sdtPr>
              <w:sdtContent>
                <w:r w:rsidR="004F036F" w:rsidRPr="00265427">
                  <w:rPr>
                    <w:rFonts w:ascii="Segoe UI Symbol" w:eastAsia="MS Gothic" w:hAnsi="Segoe UI Symbol" w:cs="Segoe UI Symbol"/>
                    <w:b/>
                  </w:rPr>
                  <w:t>☐</w:t>
                </w:r>
              </w:sdtContent>
            </w:sdt>
            <w:r w:rsidR="004F036F" w:rsidRPr="00265427">
              <w:rPr>
                <w:rFonts w:asciiTheme="minorHAnsi" w:hAnsiTheme="minorHAnsi" w:cstheme="minorHAnsi"/>
                <w:i/>
              </w:rPr>
              <w:t xml:space="preserve">  Je désire </w:t>
            </w:r>
            <w:r w:rsidR="004F036F" w:rsidRPr="00265427">
              <w:rPr>
                <w:rFonts w:asciiTheme="minorHAnsi" w:hAnsiTheme="minorHAnsi" w:cstheme="minorHAnsi"/>
                <w:b/>
                <w:i/>
              </w:rPr>
              <w:t>annuler</w:t>
            </w:r>
            <w:r w:rsidR="004F036F" w:rsidRPr="00265427">
              <w:rPr>
                <w:rFonts w:asciiTheme="minorHAnsi" w:hAnsiTheme="minorHAnsi" w:cstheme="minorHAnsi"/>
                <w:i/>
              </w:rPr>
              <w:t xml:space="preserve"> la fréquentation au service de garde ou à la surveillance du midi de mon enfant à compter du :</w:t>
            </w:r>
          </w:p>
        </w:tc>
        <w:tc>
          <w:tcPr>
            <w:tcW w:w="3691" w:type="dxa"/>
            <w:gridSpan w:val="2"/>
            <w:tcBorders>
              <w:top w:val="single" w:sz="4" w:space="0" w:color="auto"/>
              <w:bottom w:val="single" w:sz="4" w:space="0" w:color="auto"/>
              <w:right w:val="single" w:sz="4" w:space="0" w:color="auto"/>
            </w:tcBorders>
            <w:vAlign w:val="bottom"/>
          </w:tcPr>
          <w:p w14:paraId="1CB62E68" w14:textId="77777777" w:rsidR="004F036F" w:rsidRPr="00265427" w:rsidRDefault="004F036F" w:rsidP="00AD4373">
            <w:pPr>
              <w:rPr>
                <w:rFonts w:asciiTheme="minorHAnsi" w:hAnsiTheme="minorHAnsi" w:cstheme="minorHAnsi"/>
              </w:rPr>
            </w:pPr>
          </w:p>
        </w:tc>
      </w:tr>
      <w:tr w:rsidR="004F036F" w:rsidRPr="00265427" w14:paraId="4734F778" w14:textId="77777777" w:rsidTr="00AD4373">
        <w:tblPrEx>
          <w:tblBorders>
            <w:top w:val="single" w:sz="4" w:space="0" w:color="325EA8"/>
            <w:bottom w:val="thinThickSmallGap" w:sz="24" w:space="0" w:color="auto"/>
            <w:insideH w:val="single" w:sz="4" w:space="0" w:color="325EA8"/>
            <w:insideV w:val="single" w:sz="4" w:space="0" w:color="325EA8"/>
          </w:tblBorders>
        </w:tblPrEx>
        <w:trPr>
          <w:gridBefore w:val="1"/>
          <w:wBefore w:w="11" w:type="dxa"/>
          <w:trHeight w:val="558"/>
        </w:trPr>
        <w:tc>
          <w:tcPr>
            <w:tcW w:w="310" w:type="dxa"/>
            <w:gridSpan w:val="2"/>
            <w:tcBorders>
              <w:top w:val="nil"/>
              <w:bottom w:val="nil"/>
              <w:right w:val="single" w:sz="4" w:space="0" w:color="auto"/>
            </w:tcBorders>
            <w:vAlign w:val="bottom"/>
          </w:tcPr>
          <w:p w14:paraId="036FE172" w14:textId="77777777" w:rsidR="004F036F" w:rsidRPr="00265427" w:rsidRDefault="004F036F" w:rsidP="00AD4373">
            <w:pPr>
              <w:rPr>
                <w:rFonts w:asciiTheme="minorHAnsi" w:hAnsiTheme="minorHAnsi" w:cstheme="minorHAnsi"/>
              </w:rPr>
            </w:pPr>
          </w:p>
        </w:tc>
        <w:tc>
          <w:tcPr>
            <w:tcW w:w="6903" w:type="dxa"/>
            <w:gridSpan w:val="6"/>
            <w:tcBorders>
              <w:top w:val="nil"/>
              <w:left w:val="single" w:sz="4" w:space="0" w:color="auto"/>
              <w:bottom w:val="single" w:sz="4" w:space="0" w:color="auto"/>
            </w:tcBorders>
            <w:vAlign w:val="bottom"/>
          </w:tcPr>
          <w:p w14:paraId="76289120" w14:textId="77777777" w:rsidR="004F036F" w:rsidRPr="00265427" w:rsidRDefault="008D7D37" w:rsidP="00AD4373">
            <w:pPr>
              <w:rPr>
                <w:rFonts w:asciiTheme="minorHAnsi" w:hAnsiTheme="minorHAnsi" w:cstheme="minorHAnsi"/>
                <w:i/>
              </w:rPr>
            </w:pPr>
            <w:sdt>
              <w:sdtPr>
                <w:rPr>
                  <w:rFonts w:asciiTheme="minorHAnsi" w:hAnsiTheme="minorHAnsi" w:cstheme="minorHAnsi"/>
                  <w:b/>
                </w:rPr>
                <w:id w:val="443895186"/>
                <w14:checkbox>
                  <w14:checked w14:val="0"/>
                  <w14:checkedState w14:val="2612" w14:font="MS Gothic"/>
                  <w14:uncheckedState w14:val="2610" w14:font="MS Gothic"/>
                </w14:checkbox>
              </w:sdtPr>
              <w:sdtContent>
                <w:r w:rsidR="004F036F" w:rsidRPr="00265427">
                  <w:rPr>
                    <w:rFonts w:ascii="Segoe UI Symbol" w:eastAsia="MS Gothic" w:hAnsi="Segoe UI Symbol" w:cs="Segoe UI Symbol"/>
                    <w:b/>
                  </w:rPr>
                  <w:t>☐</w:t>
                </w:r>
              </w:sdtContent>
            </w:sdt>
            <w:r w:rsidR="004F036F" w:rsidRPr="00265427">
              <w:rPr>
                <w:rFonts w:asciiTheme="minorHAnsi" w:hAnsiTheme="minorHAnsi" w:cstheme="minorHAnsi"/>
                <w:i/>
              </w:rPr>
              <w:t xml:space="preserve">  Je désire </w:t>
            </w:r>
            <w:r w:rsidR="004F036F" w:rsidRPr="00265427">
              <w:rPr>
                <w:rFonts w:asciiTheme="minorHAnsi" w:hAnsiTheme="minorHAnsi" w:cstheme="minorHAnsi"/>
                <w:b/>
                <w:i/>
              </w:rPr>
              <w:t>modifier</w:t>
            </w:r>
            <w:r w:rsidR="004F036F" w:rsidRPr="00265427">
              <w:rPr>
                <w:rFonts w:asciiTheme="minorHAnsi" w:hAnsiTheme="minorHAnsi" w:cstheme="minorHAnsi"/>
                <w:i/>
              </w:rPr>
              <w:t xml:space="preserve"> la fréquentation au service de garde ou à la surveillance du midi de mon enfant à compter du :</w:t>
            </w:r>
          </w:p>
        </w:tc>
        <w:tc>
          <w:tcPr>
            <w:tcW w:w="3691" w:type="dxa"/>
            <w:gridSpan w:val="2"/>
            <w:tcBorders>
              <w:top w:val="single" w:sz="4" w:space="0" w:color="auto"/>
              <w:bottom w:val="single" w:sz="4" w:space="0" w:color="auto"/>
              <w:right w:val="single" w:sz="4" w:space="0" w:color="auto"/>
            </w:tcBorders>
            <w:vAlign w:val="bottom"/>
          </w:tcPr>
          <w:p w14:paraId="0D547A1B" w14:textId="77777777" w:rsidR="004F036F" w:rsidRPr="00265427" w:rsidRDefault="004F036F" w:rsidP="00AD4373">
            <w:pPr>
              <w:jc w:val="center"/>
              <w:rPr>
                <w:rFonts w:asciiTheme="minorHAnsi" w:hAnsiTheme="minorHAnsi" w:cstheme="minorHAnsi"/>
              </w:rPr>
            </w:pPr>
          </w:p>
          <w:p w14:paraId="7CDD0C7C" w14:textId="77777777" w:rsidR="004F036F" w:rsidRPr="00265427" w:rsidRDefault="004F036F" w:rsidP="00AD4373">
            <w:pPr>
              <w:jc w:val="center"/>
              <w:rPr>
                <w:rFonts w:asciiTheme="minorHAnsi" w:hAnsiTheme="minorHAnsi" w:cstheme="minorHAnsi"/>
              </w:rPr>
            </w:pPr>
          </w:p>
        </w:tc>
      </w:tr>
      <w:tr w:rsidR="004F036F" w:rsidRPr="00265427" w14:paraId="541C4CCA" w14:textId="77777777" w:rsidTr="00AD4373">
        <w:tblPrEx>
          <w:tblBorders>
            <w:top w:val="single" w:sz="4" w:space="0" w:color="325EA8"/>
            <w:bottom w:val="thinThickSmallGap" w:sz="24" w:space="0" w:color="auto"/>
            <w:insideH w:val="single" w:sz="4" w:space="0" w:color="325EA8"/>
            <w:insideV w:val="single" w:sz="4" w:space="0" w:color="325EA8"/>
          </w:tblBorders>
        </w:tblPrEx>
        <w:trPr>
          <w:trHeight w:val="234"/>
        </w:trPr>
        <w:tc>
          <w:tcPr>
            <w:tcW w:w="1091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068B56" w14:textId="77777777" w:rsidR="004F036F" w:rsidRPr="003573D1" w:rsidRDefault="004F036F" w:rsidP="00AD4373">
            <w:pPr>
              <w:rPr>
                <w:rFonts w:ascii="Calibri Light" w:hAnsi="Calibri Light" w:cs="Calibri Light"/>
                <w:b/>
              </w:rPr>
            </w:pPr>
            <w:r w:rsidRPr="003573D1">
              <w:rPr>
                <w:rFonts w:ascii="Calibri Light" w:hAnsi="Calibri Light" w:cs="Calibri Light"/>
                <w:b/>
                <w:color w:val="325EA8"/>
              </w:rPr>
              <w:t>3 - Modification de journées de fréquentation</w:t>
            </w:r>
          </w:p>
        </w:tc>
      </w:tr>
      <w:tr w:rsidR="004F036F" w:rsidRPr="00265427" w14:paraId="6A73AD3A" w14:textId="77777777" w:rsidTr="00AD4373">
        <w:tblPrEx>
          <w:tblBorders>
            <w:top w:val="single" w:sz="4" w:space="0" w:color="325EA8"/>
            <w:bottom w:val="thinThickSmallGap" w:sz="24" w:space="0" w:color="auto"/>
            <w:insideH w:val="single" w:sz="4" w:space="0" w:color="325EA8"/>
            <w:insideV w:val="single" w:sz="4" w:space="0" w:color="325EA8"/>
          </w:tblBorders>
        </w:tblPrEx>
        <w:trPr>
          <w:trHeight w:val="410"/>
        </w:trPr>
        <w:tc>
          <w:tcPr>
            <w:tcW w:w="321" w:type="dxa"/>
            <w:gridSpan w:val="3"/>
            <w:tcBorders>
              <w:top w:val="single" w:sz="4" w:space="0" w:color="auto"/>
              <w:bottom w:val="nil"/>
              <w:right w:val="single" w:sz="4" w:space="0" w:color="auto"/>
            </w:tcBorders>
            <w:vAlign w:val="center"/>
          </w:tcPr>
          <w:p w14:paraId="5CBAC676" w14:textId="77777777" w:rsidR="004F036F" w:rsidRPr="00265427" w:rsidRDefault="004F036F" w:rsidP="00AD4373">
            <w:pPr>
              <w:rPr>
                <w:rFonts w:asciiTheme="minorHAnsi" w:hAnsiTheme="minorHAnsi" w:cstheme="minorHAnsi"/>
                <w:b/>
              </w:rPr>
            </w:pPr>
          </w:p>
        </w:tc>
        <w:tc>
          <w:tcPr>
            <w:tcW w:w="10594" w:type="dxa"/>
            <w:gridSpan w:val="8"/>
            <w:tcBorders>
              <w:top w:val="single" w:sz="4" w:space="0" w:color="auto"/>
              <w:left w:val="single" w:sz="4" w:space="0" w:color="auto"/>
              <w:bottom w:val="nil"/>
              <w:right w:val="single" w:sz="4" w:space="0" w:color="auto"/>
            </w:tcBorders>
            <w:vAlign w:val="center"/>
          </w:tcPr>
          <w:p w14:paraId="045C77FC" w14:textId="77777777" w:rsidR="004F036F" w:rsidRPr="00265427" w:rsidRDefault="004F036F" w:rsidP="00AD4373">
            <w:pPr>
              <w:rPr>
                <w:rFonts w:asciiTheme="minorHAnsi" w:hAnsiTheme="minorHAnsi" w:cstheme="minorHAnsi"/>
                <w:i/>
              </w:rPr>
            </w:pPr>
            <w:r w:rsidRPr="00265427">
              <w:rPr>
                <w:rFonts w:asciiTheme="minorHAnsi" w:hAnsiTheme="minorHAnsi" w:cstheme="minorHAnsi"/>
                <w:i/>
              </w:rPr>
              <w:t xml:space="preserve">Je désire que mon enfant fréquente le service de garde </w:t>
            </w:r>
            <w:sdt>
              <w:sdtPr>
                <w:rPr>
                  <w:rFonts w:asciiTheme="minorHAnsi" w:hAnsiTheme="minorHAnsi" w:cstheme="minorHAnsi"/>
                  <w:b/>
                </w:rPr>
                <w:id w:val="-1509054204"/>
                <w14:checkbox>
                  <w14:checked w14:val="0"/>
                  <w14:checkedState w14:val="2612" w14:font="MS Gothic"/>
                  <w14:uncheckedState w14:val="2610" w14:font="MS Gothic"/>
                </w14:checkbox>
              </w:sdtPr>
              <w:sdtContent>
                <w:r w:rsidRPr="00265427">
                  <w:rPr>
                    <w:rFonts w:ascii="Segoe UI Symbol" w:eastAsia="MS Gothic" w:hAnsi="Segoe UI Symbol" w:cs="Segoe UI Symbol"/>
                    <w:b/>
                  </w:rPr>
                  <w:t>☐</w:t>
                </w:r>
              </w:sdtContent>
            </w:sdt>
            <w:r w:rsidRPr="00265427">
              <w:rPr>
                <w:rFonts w:asciiTheme="minorHAnsi" w:hAnsiTheme="minorHAnsi" w:cstheme="minorHAnsi"/>
                <w:i/>
              </w:rPr>
              <w:t xml:space="preserve">  ou le service de surveillance du midi</w:t>
            </w:r>
            <w:r w:rsidRPr="00265427">
              <w:rPr>
                <w:rFonts w:asciiTheme="minorHAnsi" w:hAnsiTheme="minorHAnsi" w:cstheme="minorHAnsi"/>
                <w:b/>
              </w:rPr>
              <w:t xml:space="preserve"> </w:t>
            </w:r>
            <w:sdt>
              <w:sdtPr>
                <w:rPr>
                  <w:rFonts w:asciiTheme="minorHAnsi" w:hAnsiTheme="minorHAnsi" w:cstheme="minorHAnsi"/>
                  <w:b/>
                </w:rPr>
                <w:id w:val="-1294360859"/>
                <w14:checkbox>
                  <w14:checked w14:val="0"/>
                  <w14:checkedState w14:val="2612" w14:font="MS Gothic"/>
                  <w14:uncheckedState w14:val="2610" w14:font="MS Gothic"/>
                </w14:checkbox>
              </w:sdtPr>
              <w:sdtContent>
                <w:r w:rsidRPr="00265427">
                  <w:rPr>
                    <w:rFonts w:ascii="Segoe UI Symbol" w:eastAsia="MS Gothic" w:hAnsi="Segoe UI Symbol" w:cs="Segoe UI Symbol"/>
                    <w:b/>
                  </w:rPr>
                  <w:t>☐</w:t>
                </w:r>
              </w:sdtContent>
            </w:sdt>
            <w:r w:rsidRPr="00265427">
              <w:rPr>
                <w:rFonts w:asciiTheme="minorHAnsi" w:hAnsiTheme="minorHAnsi" w:cstheme="minorHAnsi"/>
                <w:i/>
              </w:rPr>
              <w:t xml:space="preserve"> les jours et périodes ci-dessous : </w:t>
            </w:r>
          </w:p>
        </w:tc>
      </w:tr>
      <w:tr w:rsidR="004F036F" w:rsidRPr="00265427" w14:paraId="33F94895" w14:textId="77777777" w:rsidTr="00AD4373">
        <w:tblPrEx>
          <w:tblBorders>
            <w:top w:val="single" w:sz="4" w:space="0" w:color="325EA8"/>
            <w:bottom w:val="thinThickSmallGap" w:sz="24" w:space="0" w:color="auto"/>
            <w:insideH w:val="single" w:sz="4" w:space="0" w:color="325EA8"/>
            <w:insideV w:val="single" w:sz="4" w:space="0" w:color="325EA8"/>
          </w:tblBorders>
        </w:tblPrEx>
        <w:trPr>
          <w:gridBefore w:val="3"/>
          <w:wBefore w:w="321" w:type="dxa"/>
          <w:trHeight w:val="80"/>
        </w:trPr>
        <w:tc>
          <w:tcPr>
            <w:tcW w:w="10594" w:type="dxa"/>
            <w:gridSpan w:val="8"/>
            <w:tcBorders>
              <w:top w:val="nil"/>
              <w:left w:val="single" w:sz="4" w:space="0" w:color="auto"/>
              <w:bottom w:val="nil"/>
              <w:right w:val="single" w:sz="4" w:space="0" w:color="auto"/>
            </w:tcBorders>
          </w:tcPr>
          <w:p w14:paraId="72C96A20" w14:textId="77777777" w:rsidR="004F036F" w:rsidRPr="00265427" w:rsidRDefault="004F036F" w:rsidP="00AD4373">
            <w:pPr>
              <w:rPr>
                <w:rFonts w:asciiTheme="minorHAnsi" w:hAnsiTheme="minorHAnsi" w:cstheme="minorHAnsi"/>
              </w:rPr>
            </w:pPr>
          </w:p>
        </w:tc>
      </w:tr>
      <w:tr w:rsidR="004F036F" w:rsidRPr="00265427" w14:paraId="5F337355" w14:textId="77777777" w:rsidTr="00AD4373">
        <w:tblPrEx>
          <w:tblBorders>
            <w:top w:val="single" w:sz="4" w:space="0" w:color="325EA8"/>
            <w:bottom w:val="thinThickSmallGap" w:sz="24" w:space="0" w:color="auto"/>
            <w:insideH w:val="single" w:sz="4" w:space="0" w:color="325EA8"/>
            <w:insideV w:val="single" w:sz="4" w:space="0" w:color="325EA8"/>
          </w:tblBorders>
        </w:tblPrEx>
        <w:trPr>
          <w:gridBefore w:val="3"/>
          <w:wBefore w:w="321" w:type="dxa"/>
          <w:trHeight w:val="290"/>
        </w:trPr>
        <w:tc>
          <w:tcPr>
            <w:tcW w:w="1384" w:type="dxa"/>
            <w:tcBorders>
              <w:top w:val="nil"/>
              <w:left w:val="single" w:sz="4" w:space="0" w:color="auto"/>
              <w:bottom w:val="single" w:sz="4" w:space="0" w:color="auto"/>
              <w:right w:val="single" w:sz="4" w:space="0" w:color="auto"/>
            </w:tcBorders>
            <w:vAlign w:val="center"/>
          </w:tcPr>
          <w:p w14:paraId="7D6258D0" w14:textId="77777777" w:rsidR="004F036F" w:rsidRPr="00265427" w:rsidRDefault="004F036F" w:rsidP="00AD4373">
            <w:pPr>
              <w:spacing w:before="120" w:after="120"/>
              <w:jc w:val="center"/>
              <w:rPr>
                <w:rFonts w:asciiTheme="minorHAnsi" w:hAnsiTheme="minorHAnsi" w:cstheme="minorHAnsi"/>
              </w:rPr>
            </w:pPr>
          </w:p>
        </w:tc>
        <w:tc>
          <w:tcPr>
            <w:tcW w:w="1796" w:type="dxa"/>
            <w:gridSpan w:val="2"/>
            <w:tcBorders>
              <w:top w:val="single" w:sz="4" w:space="0" w:color="auto"/>
              <w:left w:val="single" w:sz="4" w:space="0" w:color="auto"/>
              <w:bottom w:val="single" w:sz="4" w:space="0" w:color="auto"/>
              <w:right w:val="single" w:sz="4" w:space="0" w:color="auto"/>
            </w:tcBorders>
            <w:vAlign w:val="center"/>
          </w:tcPr>
          <w:p w14:paraId="40F617DA" w14:textId="77777777" w:rsidR="004F036F" w:rsidRPr="00265427" w:rsidRDefault="004F036F" w:rsidP="00AD4373">
            <w:pPr>
              <w:jc w:val="center"/>
              <w:rPr>
                <w:rFonts w:asciiTheme="minorHAnsi" w:hAnsiTheme="minorHAnsi" w:cstheme="minorHAnsi"/>
              </w:rPr>
            </w:pPr>
            <w:r w:rsidRPr="00265427">
              <w:rPr>
                <w:rFonts w:asciiTheme="minorHAnsi" w:hAnsiTheme="minorHAnsi" w:cstheme="minorHAnsi"/>
              </w:rPr>
              <w:t>Lundi</w:t>
            </w:r>
          </w:p>
        </w:tc>
        <w:tc>
          <w:tcPr>
            <w:tcW w:w="1886" w:type="dxa"/>
            <w:tcBorders>
              <w:top w:val="single" w:sz="4" w:space="0" w:color="auto"/>
              <w:left w:val="single" w:sz="4" w:space="0" w:color="auto"/>
              <w:bottom w:val="single" w:sz="4" w:space="0" w:color="auto"/>
              <w:right w:val="single" w:sz="4" w:space="0" w:color="auto"/>
            </w:tcBorders>
            <w:vAlign w:val="center"/>
          </w:tcPr>
          <w:p w14:paraId="3BFDDC70" w14:textId="77777777" w:rsidR="004F036F" w:rsidRPr="00265427" w:rsidRDefault="004F036F" w:rsidP="00AD4373">
            <w:pPr>
              <w:jc w:val="center"/>
              <w:rPr>
                <w:rFonts w:asciiTheme="minorHAnsi" w:hAnsiTheme="minorHAnsi" w:cstheme="minorHAnsi"/>
              </w:rPr>
            </w:pPr>
            <w:r w:rsidRPr="00265427">
              <w:rPr>
                <w:rFonts w:asciiTheme="minorHAnsi" w:hAnsiTheme="minorHAnsi" w:cstheme="minorHAnsi"/>
              </w:rPr>
              <w:t>Mardi</w:t>
            </w:r>
          </w:p>
        </w:tc>
        <w:tc>
          <w:tcPr>
            <w:tcW w:w="1837" w:type="dxa"/>
            <w:gridSpan w:val="2"/>
            <w:tcBorders>
              <w:top w:val="single" w:sz="4" w:space="0" w:color="auto"/>
              <w:left w:val="single" w:sz="4" w:space="0" w:color="auto"/>
              <w:bottom w:val="single" w:sz="4" w:space="0" w:color="auto"/>
              <w:right w:val="single" w:sz="4" w:space="0" w:color="auto"/>
            </w:tcBorders>
            <w:vAlign w:val="center"/>
          </w:tcPr>
          <w:p w14:paraId="14FE9127" w14:textId="77777777" w:rsidR="004F036F" w:rsidRPr="00265427" w:rsidRDefault="004F036F" w:rsidP="00AD4373">
            <w:pPr>
              <w:jc w:val="center"/>
              <w:rPr>
                <w:rFonts w:asciiTheme="minorHAnsi" w:hAnsiTheme="minorHAnsi" w:cstheme="minorHAnsi"/>
              </w:rPr>
            </w:pPr>
            <w:r w:rsidRPr="00265427">
              <w:rPr>
                <w:rFonts w:asciiTheme="minorHAnsi" w:hAnsiTheme="minorHAnsi" w:cstheme="minorHAnsi"/>
              </w:rPr>
              <w:t>Mercredi</w:t>
            </w:r>
          </w:p>
        </w:tc>
        <w:tc>
          <w:tcPr>
            <w:tcW w:w="1773" w:type="dxa"/>
            <w:tcBorders>
              <w:top w:val="single" w:sz="4" w:space="0" w:color="auto"/>
              <w:left w:val="single" w:sz="4" w:space="0" w:color="auto"/>
              <w:bottom w:val="single" w:sz="4" w:space="0" w:color="auto"/>
              <w:right w:val="single" w:sz="4" w:space="0" w:color="auto"/>
            </w:tcBorders>
            <w:vAlign w:val="center"/>
          </w:tcPr>
          <w:p w14:paraId="05133E31" w14:textId="77777777" w:rsidR="004F036F" w:rsidRPr="00265427" w:rsidRDefault="004F036F" w:rsidP="00AD4373">
            <w:pPr>
              <w:jc w:val="center"/>
              <w:rPr>
                <w:rFonts w:asciiTheme="minorHAnsi" w:hAnsiTheme="minorHAnsi" w:cstheme="minorHAnsi"/>
              </w:rPr>
            </w:pPr>
            <w:r w:rsidRPr="00265427">
              <w:rPr>
                <w:rFonts w:asciiTheme="minorHAnsi" w:hAnsiTheme="minorHAnsi" w:cstheme="minorHAnsi"/>
              </w:rPr>
              <w:t>Jeudi</w:t>
            </w:r>
          </w:p>
        </w:tc>
        <w:tc>
          <w:tcPr>
            <w:tcW w:w="1918" w:type="dxa"/>
            <w:tcBorders>
              <w:top w:val="single" w:sz="4" w:space="0" w:color="auto"/>
              <w:left w:val="single" w:sz="4" w:space="0" w:color="auto"/>
              <w:bottom w:val="single" w:sz="4" w:space="0" w:color="auto"/>
              <w:right w:val="single" w:sz="4" w:space="0" w:color="auto"/>
            </w:tcBorders>
            <w:vAlign w:val="center"/>
          </w:tcPr>
          <w:p w14:paraId="4E459A0B" w14:textId="77777777" w:rsidR="004F036F" w:rsidRPr="00265427" w:rsidRDefault="004F036F" w:rsidP="00AD4373">
            <w:pPr>
              <w:jc w:val="center"/>
              <w:rPr>
                <w:rFonts w:asciiTheme="minorHAnsi" w:hAnsiTheme="minorHAnsi" w:cstheme="minorHAnsi"/>
              </w:rPr>
            </w:pPr>
            <w:r w:rsidRPr="00265427">
              <w:rPr>
                <w:rFonts w:asciiTheme="minorHAnsi" w:hAnsiTheme="minorHAnsi" w:cstheme="minorHAnsi"/>
              </w:rPr>
              <w:t>Vendredi</w:t>
            </w:r>
          </w:p>
        </w:tc>
      </w:tr>
      <w:tr w:rsidR="004F036F" w:rsidRPr="00265427" w14:paraId="193ADCA3" w14:textId="77777777" w:rsidTr="00AD4373">
        <w:tblPrEx>
          <w:tblBorders>
            <w:top w:val="single" w:sz="4" w:space="0" w:color="325EA8"/>
            <w:bottom w:val="thinThickSmallGap" w:sz="24" w:space="0" w:color="auto"/>
            <w:insideH w:val="single" w:sz="4" w:space="0" w:color="325EA8"/>
            <w:insideV w:val="single" w:sz="4" w:space="0" w:color="325EA8"/>
          </w:tblBorders>
        </w:tblPrEx>
        <w:trPr>
          <w:gridBefore w:val="3"/>
          <w:wBefore w:w="321" w:type="dxa"/>
          <w:trHeight w:val="20"/>
        </w:trPr>
        <w:tc>
          <w:tcPr>
            <w:tcW w:w="1384" w:type="dxa"/>
            <w:tcBorders>
              <w:top w:val="single" w:sz="4" w:space="0" w:color="auto"/>
              <w:left w:val="single" w:sz="4" w:space="0" w:color="auto"/>
              <w:bottom w:val="single" w:sz="4" w:space="0" w:color="auto"/>
              <w:right w:val="single" w:sz="4" w:space="0" w:color="auto"/>
            </w:tcBorders>
            <w:vAlign w:val="center"/>
          </w:tcPr>
          <w:p w14:paraId="53DC6DD4" w14:textId="77777777" w:rsidR="004F036F" w:rsidRPr="00265427" w:rsidRDefault="004F036F" w:rsidP="00AD4373">
            <w:pPr>
              <w:spacing w:before="120" w:after="120"/>
              <w:rPr>
                <w:rFonts w:asciiTheme="minorHAnsi" w:hAnsiTheme="minorHAnsi" w:cstheme="minorHAnsi"/>
              </w:rPr>
            </w:pPr>
            <w:r w:rsidRPr="00265427">
              <w:rPr>
                <w:rFonts w:asciiTheme="minorHAnsi" w:hAnsiTheme="minorHAnsi" w:cstheme="minorHAnsi"/>
              </w:rPr>
              <w:t>Matin</w:t>
            </w:r>
          </w:p>
        </w:tc>
        <w:tc>
          <w:tcPr>
            <w:tcW w:w="1796" w:type="dxa"/>
            <w:gridSpan w:val="2"/>
            <w:tcBorders>
              <w:top w:val="single" w:sz="4" w:space="0" w:color="auto"/>
              <w:left w:val="single" w:sz="4" w:space="0" w:color="auto"/>
              <w:bottom w:val="single" w:sz="4" w:space="0" w:color="auto"/>
              <w:right w:val="single" w:sz="4" w:space="0" w:color="auto"/>
            </w:tcBorders>
            <w:vAlign w:val="center"/>
          </w:tcPr>
          <w:p w14:paraId="4A6E31B6" w14:textId="77777777" w:rsidR="004F036F" w:rsidRPr="00265427" w:rsidRDefault="004F036F" w:rsidP="00AD4373">
            <w:pPr>
              <w:rPr>
                <w:rFonts w:asciiTheme="minorHAnsi" w:hAnsiTheme="minorHAnsi" w:cstheme="minorHAnsi"/>
              </w:rPr>
            </w:pPr>
          </w:p>
        </w:tc>
        <w:tc>
          <w:tcPr>
            <w:tcW w:w="1886" w:type="dxa"/>
            <w:tcBorders>
              <w:top w:val="single" w:sz="4" w:space="0" w:color="auto"/>
              <w:left w:val="single" w:sz="4" w:space="0" w:color="auto"/>
              <w:bottom w:val="single" w:sz="4" w:space="0" w:color="auto"/>
              <w:right w:val="single" w:sz="4" w:space="0" w:color="auto"/>
            </w:tcBorders>
            <w:vAlign w:val="center"/>
          </w:tcPr>
          <w:p w14:paraId="0075E8D7" w14:textId="77777777" w:rsidR="004F036F" w:rsidRPr="00265427" w:rsidRDefault="004F036F" w:rsidP="00AD4373">
            <w:pPr>
              <w:rPr>
                <w:rFonts w:asciiTheme="minorHAnsi" w:hAnsiTheme="minorHAnsi" w:cstheme="minorHAnsi"/>
              </w:rPr>
            </w:pPr>
          </w:p>
        </w:tc>
        <w:tc>
          <w:tcPr>
            <w:tcW w:w="1837" w:type="dxa"/>
            <w:gridSpan w:val="2"/>
            <w:tcBorders>
              <w:top w:val="single" w:sz="4" w:space="0" w:color="auto"/>
              <w:left w:val="single" w:sz="4" w:space="0" w:color="auto"/>
              <w:bottom w:val="single" w:sz="4" w:space="0" w:color="auto"/>
              <w:right w:val="single" w:sz="4" w:space="0" w:color="auto"/>
            </w:tcBorders>
            <w:vAlign w:val="center"/>
          </w:tcPr>
          <w:p w14:paraId="46722BCA" w14:textId="77777777" w:rsidR="004F036F" w:rsidRPr="00265427" w:rsidRDefault="004F036F" w:rsidP="00AD4373">
            <w:pPr>
              <w:rPr>
                <w:rFonts w:asciiTheme="minorHAnsi" w:hAnsiTheme="minorHAnsi" w:cstheme="minorHAnsi"/>
              </w:rPr>
            </w:pPr>
          </w:p>
        </w:tc>
        <w:tc>
          <w:tcPr>
            <w:tcW w:w="1773" w:type="dxa"/>
            <w:tcBorders>
              <w:top w:val="single" w:sz="4" w:space="0" w:color="auto"/>
              <w:left w:val="single" w:sz="4" w:space="0" w:color="auto"/>
              <w:bottom w:val="single" w:sz="4" w:space="0" w:color="auto"/>
              <w:right w:val="single" w:sz="4" w:space="0" w:color="auto"/>
            </w:tcBorders>
            <w:vAlign w:val="center"/>
          </w:tcPr>
          <w:p w14:paraId="2506BA41" w14:textId="77777777" w:rsidR="004F036F" w:rsidRPr="00265427" w:rsidRDefault="004F036F" w:rsidP="00AD4373">
            <w:pPr>
              <w:rPr>
                <w:rFonts w:asciiTheme="minorHAnsi" w:hAnsiTheme="minorHAnsi" w:cstheme="minorHAnsi"/>
              </w:rPr>
            </w:pPr>
          </w:p>
        </w:tc>
        <w:tc>
          <w:tcPr>
            <w:tcW w:w="1918" w:type="dxa"/>
            <w:tcBorders>
              <w:top w:val="single" w:sz="4" w:space="0" w:color="auto"/>
              <w:left w:val="single" w:sz="4" w:space="0" w:color="auto"/>
              <w:bottom w:val="single" w:sz="4" w:space="0" w:color="auto"/>
              <w:right w:val="single" w:sz="4" w:space="0" w:color="auto"/>
            </w:tcBorders>
            <w:vAlign w:val="center"/>
          </w:tcPr>
          <w:p w14:paraId="0E2414B3" w14:textId="77777777" w:rsidR="004F036F" w:rsidRPr="00265427" w:rsidRDefault="004F036F" w:rsidP="00AD4373">
            <w:pPr>
              <w:rPr>
                <w:rFonts w:asciiTheme="minorHAnsi" w:hAnsiTheme="minorHAnsi" w:cstheme="minorHAnsi"/>
              </w:rPr>
            </w:pPr>
          </w:p>
        </w:tc>
      </w:tr>
      <w:tr w:rsidR="004F036F" w:rsidRPr="00265427" w14:paraId="63163EA0" w14:textId="77777777" w:rsidTr="00AD4373">
        <w:tblPrEx>
          <w:tblBorders>
            <w:top w:val="single" w:sz="4" w:space="0" w:color="325EA8"/>
            <w:bottom w:val="thinThickSmallGap" w:sz="24" w:space="0" w:color="auto"/>
            <w:insideH w:val="single" w:sz="4" w:space="0" w:color="325EA8"/>
            <w:insideV w:val="single" w:sz="4" w:space="0" w:color="325EA8"/>
          </w:tblBorders>
        </w:tblPrEx>
        <w:trPr>
          <w:gridBefore w:val="3"/>
          <w:wBefore w:w="321" w:type="dxa"/>
          <w:trHeight w:val="20"/>
        </w:trPr>
        <w:tc>
          <w:tcPr>
            <w:tcW w:w="1384" w:type="dxa"/>
            <w:tcBorders>
              <w:top w:val="single" w:sz="4" w:space="0" w:color="auto"/>
              <w:left w:val="single" w:sz="4" w:space="0" w:color="auto"/>
              <w:bottom w:val="single" w:sz="4" w:space="0" w:color="auto"/>
              <w:right w:val="single" w:sz="4" w:space="0" w:color="auto"/>
            </w:tcBorders>
            <w:vAlign w:val="center"/>
          </w:tcPr>
          <w:p w14:paraId="022F293E" w14:textId="77777777" w:rsidR="004F036F" w:rsidRPr="00265427" w:rsidRDefault="004F036F" w:rsidP="00AD4373">
            <w:pPr>
              <w:spacing w:before="120" w:after="120"/>
              <w:rPr>
                <w:rFonts w:asciiTheme="minorHAnsi" w:hAnsiTheme="minorHAnsi" w:cstheme="minorHAnsi"/>
              </w:rPr>
            </w:pPr>
            <w:r w:rsidRPr="00265427">
              <w:rPr>
                <w:rFonts w:asciiTheme="minorHAnsi" w:hAnsiTheme="minorHAnsi" w:cstheme="minorHAnsi"/>
              </w:rPr>
              <w:t>Midi</w:t>
            </w:r>
          </w:p>
        </w:tc>
        <w:tc>
          <w:tcPr>
            <w:tcW w:w="1796" w:type="dxa"/>
            <w:gridSpan w:val="2"/>
            <w:tcBorders>
              <w:top w:val="single" w:sz="4" w:space="0" w:color="auto"/>
              <w:left w:val="single" w:sz="4" w:space="0" w:color="auto"/>
              <w:bottom w:val="single" w:sz="4" w:space="0" w:color="auto"/>
              <w:right w:val="single" w:sz="4" w:space="0" w:color="auto"/>
            </w:tcBorders>
            <w:vAlign w:val="center"/>
          </w:tcPr>
          <w:p w14:paraId="664DE2B3" w14:textId="77777777" w:rsidR="004F036F" w:rsidRPr="00265427" w:rsidRDefault="004F036F" w:rsidP="00AD4373">
            <w:pPr>
              <w:rPr>
                <w:rFonts w:asciiTheme="minorHAnsi" w:hAnsiTheme="minorHAnsi" w:cstheme="minorHAnsi"/>
              </w:rPr>
            </w:pPr>
          </w:p>
        </w:tc>
        <w:tc>
          <w:tcPr>
            <w:tcW w:w="1886" w:type="dxa"/>
            <w:tcBorders>
              <w:top w:val="single" w:sz="4" w:space="0" w:color="auto"/>
              <w:left w:val="single" w:sz="4" w:space="0" w:color="auto"/>
              <w:bottom w:val="single" w:sz="4" w:space="0" w:color="auto"/>
              <w:right w:val="single" w:sz="4" w:space="0" w:color="auto"/>
            </w:tcBorders>
            <w:vAlign w:val="center"/>
          </w:tcPr>
          <w:p w14:paraId="54FEC931" w14:textId="77777777" w:rsidR="004F036F" w:rsidRPr="00265427" w:rsidRDefault="004F036F" w:rsidP="00AD4373">
            <w:pPr>
              <w:rPr>
                <w:rFonts w:asciiTheme="minorHAnsi" w:hAnsiTheme="minorHAnsi" w:cstheme="minorHAnsi"/>
              </w:rPr>
            </w:pPr>
          </w:p>
        </w:tc>
        <w:tc>
          <w:tcPr>
            <w:tcW w:w="1837" w:type="dxa"/>
            <w:gridSpan w:val="2"/>
            <w:tcBorders>
              <w:top w:val="single" w:sz="4" w:space="0" w:color="auto"/>
              <w:left w:val="single" w:sz="4" w:space="0" w:color="auto"/>
              <w:bottom w:val="single" w:sz="4" w:space="0" w:color="auto"/>
              <w:right w:val="single" w:sz="4" w:space="0" w:color="auto"/>
            </w:tcBorders>
            <w:vAlign w:val="center"/>
          </w:tcPr>
          <w:p w14:paraId="4D793750" w14:textId="77777777" w:rsidR="004F036F" w:rsidRPr="00265427" w:rsidRDefault="004F036F" w:rsidP="00AD4373">
            <w:pPr>
              <w:rPr>
                <w:rFonts w:asciiTheme="minorHAnsi" w:hAnsiTheme="minorHAnsi" w:cstheme="minorHAnsi"/>
              </w:rPr>
            </w:pPr>
          </w:p>
        </w:tc>
        <w:tc>
          <w:tcPr>
            <w:tcW w:w="1773" w:type="dxa"/>
            <w:tcBorders>
              <w:top w:val="single" w:sz="4" w:space="0" w:color="auto"/>
              <w:left w:val="single" w:sz="4" w:space="0" w:color="auto"/>
              <w:bottom w:val="single" w:sz="4" w:space="0" w:color="auto"/>
              <w:right w:val="single" w:sz="4" w:space="0" w:color="auto"/>
            </w:tcBorders>
            <w:vAlign w:val="center"/>
          </w:tcPr>
          <w:p w14:paraId="3E4BE216" w14:textId="77777777" w:rsidR="004F036F" w:rsidRPr="00265427" w:rsidRDefault="004F036F" w:rsidP="00AD4373">
            <w:pPr>
              <w:rPr>
                <w:rFonts w:asciiTheme="minorHAnsi" w:hAnsiTheme="minorHAnsi" w:cstheme="minorHAnsi"/>
              </w:rPr>
            </w:pPr>
          </w:p>
        </w:tc>
        <w:tc>
          <w:tcPr>
            <w:tcW w:w="1918" w:type="dxa"/>
            <w:tcBorders>
              <w:top w:val="single" w:sz="4" w:space="0" w:color="auto"/>
              <w:left w:val="single" w:sz="4" w:space="0" w:color="auto"/>
              <w:bottom w:val="single" w:sz="4" w:space="0" w:color="auto"/>
              <w:right w:val="single" w:sz="4" w:space="0" w:color="auto"/>
            </w:tcBorders>
            <w:vAlign w:val="center"/>
          </w:tcPr>
          <w:p w14:paraId="002D40A9" w14:textId="77777777" w:rsidR="004F036F" w:rsidRPr="00265427" w:rsidRDefault="004F036F" w:rsidP="00AD4373">
            <w:pPr>
              <w:rPr>
                <w:rFonts w:asciiTheme="minorHAnsi" w:hAnsiTheme="minorHAnsi" w:cstheme="minorHAnsi"/>
              </w:rPr>
            </w:pPr>
          </w:p>
        </w:tc>
      </w:tr>
      <w:tr w:rsidR="004F036F" w:rsidRPr="00265427" w14:paraId="13B14F9A" w14:textId="77777777" w:rsidTr="00AD4373">
        <w:tblPrEx>
          <w:tblBorders>
            <w:top w:val="single" w:sz="4" w:space="0" w:color="325EA8"/>
            <w:bottom w:val="thinThickSmallGap" w:sz="24" w:space="0" w:color="auto"/>
            <w:insideH w:val="single" w:sz="4" w:space="0" w:color="325EA8"/>
            <w:insideV w:val="single" w:sz="4" w:space="0" w:color="325EA8"/>
          </w:tblBorders>
        </w:tblPrEx>
        <w:trPr>
          <w:gridBefore w:val="3"/>
          <w:wBefore w:w="321" w:type="dxa"/>
          <w:trHeight w:val="20"/>
        </w:trPr>
        <w:tc>
          <w:tcPr>
            <w:tcW w:w="1384" w:type="dxa"/>
            <w:tcBorders>
              <w:top w:val="single" w:sz="4" w:space="0" w:color="auto"/>
              <w:left w:val="single" w:sz="4" w:space="0" w:color="auto"/>
              <w:bottom w:val="single" w:sz="4" w:space="0" w:color="auto"/>
              <w:right w:val="single" w:sz="4" w:space="0" w:color="auto"/>
            </w:tcBorders>
            <w:vAlign w:val="center"/>
          </w:tcPr>
          <w:p w14:paraId="676D78E9" w14:textId="77777777" w:rsidR="004F036F" w:rsidRPr="00265427" w:rsidRDefault="004F036F" w:rsidP="00AD4373">
            <w:pPr>
              <w:spacing w:before="120" w:after="120"/>
              <w:rPr>
                <w:rFonts w:asciiTheme="minorHAnsi" w:hAnsiTheme="minorHAnsi" w:cstheme="minorHAnsi"/>
              </w:rPr>
            </w:pPr>
            <w:r w:rsidRPr="00265427">
              <w:rPr>
                <w:rFonts w:asciiTheme="minorHAnsi" w:hAnsiTheme="minorHAnsi" w:cstheme="minorHAnsi"/>
              </w:rPr>
              <w:t>Après-midi</w:t>
            </w:r>
          </w:p>
        </w:tc>
        <w:tc>
          <w:tcPr>
            <w:tcW w:w="1796" w:type="dxa"/>
            <w:gridSpan w:val="2"/>
            <w:tcBorders>
              <w:top w:val="single" w:sz="4" w:space="0" w:color="auto"/>
              <w:left w:val="single" w:sz="4" w:space="0" w:color="auto"/>
              <w:bottom w:val="single" w:sz="4" w:space="0" w:color="auto"/>
              <w:right w:val="single" w:sz="4" w:space="0" w:color="auto"/>
            </w:tcBorders>
            <w:vAlign w:val="center"/>
          </w:tcPr>
          <w:p w14:paraId="6DC46360" w14:textId="77777777" w:rsidR="004F036F" w:rsidRPr="00265427" w:rsidRDefault="004F036F" w:rsidP="00AD4373">
            <w:pPr>
              <w:rPr>
                <w:rFonts w:asciiTheme="minorHAnsi" w:hAnsiTheme="minorHAnsi" w:cstheme="minorHAnsi"/>
              </w:rPr>
            </w:pPr>
          </w:p>
        </w:tc>
        <w:tc>
          <w:tcPr>
            <w:tcW w:w="1886" w:type="dxa"/>
            <w:tcBorders>
              <w:top w:val="single" w:sz="4" w:space="0" w:color="auto"/>
              <w:left w:val="single" w:sz="4" w:space="0" w:color="auto"/>
              <w:bottom w:val="single" w:sz="4" w:space="0" w:color="auto"/>
              <w:right w:val="single" w:sz="4" w:space="0" w:color="auto"/>
            </w:tcBorders>
            <w:vAlign w:val="center"/>
          </w:tcPr>
          <w:p w14:paraId="222546D3" w14:textId="77777777" w:rsidR="004F036F" w:rsidRPr="00265427" w:rsidRDefault="004F036F" w:rsidP="00AD4373">
            <w:pPr>
              <w:rPr>
                <w:rFonts w:asciiTheme="minorHAnsi" w:hAnsiTheme="minorHAnsi" w:cstheme="minorHAnsi"/>
              </w:rPr>
            </w:pPr>
          </w:p>
        </w:tc>
        <w:tc>
          <w:tcPr>
            <w:tcW w:w="1837" w:type="dxa"/>
            <w:gridSpan w:val="2"/>
            <w:tcBorders>
              <w:top w:val="single" w:sz="4" w:space="0" w:color="auto"/>
              <w:left w:val="single" w:sz="4" w:space="0" w:color="auto"/>
              <w:bottom w:val="single" w:sz="4" w:space="0" w:color="auto"/>
              <w:right w:val="single" w:sz="4" w:space="0" w:color="auto"/>
            </w:tcBorders>
            <w:vAlign w:val="center"/>
          </w:tcPr>
          <w:p w14:paraId="0B1AC454" w14:textId="77777777" w:rsidR="004F036F" w:rsidRPr="00265427" w:rsidRDefault="004F036F" w:rsidP="00AD4373">
            <w:pPr>
              <w:rPr>
                <w:rFonts w:asciiTheme="minorHAnsi" w:hAnsiTheme="minorHAnsi" w:cstheme="minorHAnsi"/>
              </w:rPr>
            </w:pPr>
          </w:p>
        </w:tc>
        <w:tc>
          <w:tcPr>
            <w:tcW w:w="1773" w:type="dxa"/>
            <w:tcBorders>
              <w:top w:val="single" w:sz="4" w:space="0" w:color="auto"/>
              <w:left w:val="single" w:sz="4" w:space="0" w:color="auto"/>
              <w:bottom w:val="single" w:sz="4" w:space="0" w:color="auto"/>
              <w:right w:val="single" w:sz="4" w:space="0" w:color="auto"/>
            </w:tcBorders>
            <w:vAlign w:val="center"/>
          </w:tcPr>
          <w:p w14:paraId="1CEA7C6C" w14:textId="77777777" w:rsidR="004F036F" w:rsidRPr="00265427" w:rsidRDefault="004F036F" w:rsidP="00AD4373">
            <w:pPr>
              <w:rPr>
                <w:rFonts w:asciiTheme="minorHAnsi" w:hAnsiTheme="minorHAnsi" w:cstheme="minorHAnsi"/>
              </w:rPr>
            </w:pPr>
          </w:p>
        </w:tc>
        <w:tc>
          <w:tcPr>
            <w:tcW w:w="1918" w:type="dxa"/>
            <w:tcBorders>
              <w:top w:val="single" w:sz="4" w:space="0" w:color="auto"/>
              <w:left w:val="single" w:sz="4" w:space="0" w:color="auto"/>
              <w:bottom w:val="single" w:sz="4" w:space="0" w:color="auto"/>
              <w:right w:val="single" w:sz="4" w:space="0" w:color="auto"/>
            </w:tcBorders>
            <w:vAlign w:val="center"/>
          </w:tcPr>
          <w:p w14:paraId="6AB3EDA9" w14:textId="77777777" w:rsidR="004F036F" w:rsidRPr="00265427" w:rsidRDefault="004F036F" w:rsidP="00AD4373">
            <w:pPr>
              <w:rPr>
                <w:rFonts w:asciiTheme="minorHAnsi" w:hAnsiTheme="minorHAnsi" w:cstheme="minorHAnsi"/>
              </w:rPr>
            </w:pPr>
          </w:p>
        </w:tc>
      </w:tr>
      <w:tr w:rsidR="004F036F" w:rsidRPr="00265427" w14:paraId="1804B252" w14:textId="77777777" w:rsidTr="00AD4373">
        <w:tblPrEx>
          <w:tblBorders>
            <w:top w:val="single" w:sz="4" w:space="0" w:color="325EA8"/>
            <w:bottom w:val="thinThickSmallGap" w:sz="24" w:space="0" w:color="auto"/>
            <w:insideH w:val="single" w:sz="4" w:space="0" w:color="325EA8"/>
            <w:insideV w:val="single" w:sz="4" w:space="0" w:color="325EA8"/>
          </w:tblBorders>
        </w:tblPrEx>
        <w:trPr>
          <w:trHeight w:val="243"/>
        </w:trPr>
        <w:tc>
          <w:tcPr>
            <w:tcW w:w="1091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478D4E" w14:textId="77777777" w:rsidR="004F036F" w:rsidRPr="003573D1" w:rsidRDefault="004F036F" w:rsidP="00AD4373">
            <w:pPr>
              <w:rPr>
                <w:rFonts w:ascii="Calibri Light" w:hAnsi="Calibri Light" w:cs="Calibri Light"/>
                <w:b/>
              </w:rPr>
            </w:pPr>
            <w:r w:rsidRPr="003573D1">
              <w:rPr>
                <w:rFonts w:ascii="Calibri Light" w:hAnsi="Calibri Light" w:cs="Calibri Light"/>
                <w:b/>
                <w:color w:val="325EA8"/>
              </w:rPr>
              <w:t>4 - Confirmation de statut</w:t>
            </w:r>
          </w:p>
        </w:tc>
      </w:tr>
      <w:tr w:rsidR="004F036F" w:rsidRPr="00265427" w14:paraId="1D481767" w14:textId="77777777" w:rsidTr="00AD4373">
        <w:tblPrEx>
          <w:tblBorders>
            <w:top w:val="single" w:sz="4" w:space="0" w:color="325EA8"/>
            <w:bottom w:val="thinThickSmallGap" w:sz="24" w:space="0" w:color="auto"/>
            <w:insideH w:val="single" w:sz="4" w:space="0" w:color="325EA8"/>
            <w:insideV w:val="single" w:sz="4" w:space="0" w:color="325EA8"/>
          </w:tblBorders>
        </w:tblPrEx>
        <w:trPr>
          <w:trHeight w:val="551"/>
        </w:trPr>
        <w:tc>
          <w:tcPr>
            <w:tcW w:w="303" w:type="dxa"/>
            <w:gridSpan w:val="2"/>
            <w:tcBorders>
              <w:top w:val="single" w:sz="4" w:space="0" w:color="auto"/>
              <w:bottom w:val="nil"/>
              <w:right w:val="single" w:sz="4" w:space="0" w:color="auto"/>
            </w:tcBorders>
            <w:vAlign w:val="bottom"/>
          </w:tcPr>
          <w:p w14:paraId="0739A41F" w14:textId="77777777" w:rsidR="004F036F" w:rsidRPr="00265427" w:rsidRDefault="004F036F" w:rsidP="00AD4373">
            <w:pPr>
              <w:rPr>
                <w:rFonts w:asciiTheme="minorHAnsi" w:hAnsiTheme="minorHAnsi" w:cstheme="minorHAnsi"/>
              </w:rPr>
            </w:pPr>
          </w:p>
        </w:tc>
        <w:tc>
          <w:tcPr>
            <w:tcW w:w="5306" w:type="dxa"/>
            <w:gridSpan w:val="6"/>
            <w:tcBorders>
              <w:top w:val="single" w:sz="4" w:space="0" w:color="auto"/>
              <w:left w:val="single" w:sz="4" w:space="0" w:color="auto"/>
              <w:bottom w:val="single" w:sz="4" w:space="0" w:color="auto"/>
              <w:right w:val="single" w:sz="4" w:space="0" w:color="auto"/>
            </w:tcBorders>
            <w:vAlign w:val="center"/>
          </w:tcPr>
          <w:p w14:paraId="4959F2CE" w14:textId="77777777" w:rsidR="004F036F" w:rsidRPr="00265427" w:rsidRDefault="004F036F" w:rsidP="00AD4373">
            <w:pPr>
              <w:jc w:val="center"/>
              <w:rPr>
                <w:rFonts w:asciiTheme="minorHAnsi" w:hAnsiTheme="minorHAnsi" w:cstheme="minorHAnsi"/>
                <w:b/>
              </w:rPr>
            </w:pPr>
            <w:r w:rsidRPr="00265427">
              <w:rPr>
                <w:rFonts w:asciiTheme="minorHAnsi" w:hAnsiTheme="minorHAnsi" w:cstheme="minorHAnsi"/>
                <w:b/>
              </w:rPr>
              <w:t>Service de garde</w:t>
            </w:r>
          </w:p>
          <w:p w14:paraId="1AC4B5DC" w14:textId="77777777" w:rsidR="004F036F" w:rsidRPr="00265427" w:rsidRDefault="004F036F" w:rsidP="00AD4373">
            <w:pPr>
              <w:jc w:val="center"/>
              <w:rPr>
                <w:rFonts w:asciiTheme="minorHAnsi" w:hAnsiTheme="minorHAnsi" w:cstheme="minorHAnsi"/>
                <w:b/>
              </w:rPr>
            </w:pPr>
            <w:r w:rsidRPr="00265427">
              <w:rPr>
                <w:rFonts w:asciiTheme="minorHAnsi" w:hAnsiTheme="minorHAnsi" w:cstheme="minorHAnsi"/>
              </w:rPr>
              <w:t>(1 éducateur ou 1 éducatrice/20 élèves)</w:t>
            </w:r>
          </w:p>
        </w:tc>
        <w:tc>
          <w:tcPr>
            <w:tcW w:w="5306" w:type="dxa"/>
            <w:gridSpan w:val="3"/>
            <w:tcBorders>
              <w:top w:val="single" w:sz="4" w:space="0" w:color="auto"/>
              <w:left w:val="single" w:sz="4" w:space="0" w:color="auto"/>
              <w:bottom w:val="single" w:sz="4" w:space="0" w:color="auto"/>
              <w:right w:val="single" w:sz="4" w:space="0" w:color="auto"/>
            </w:tcBorders>
            <w:vAlign w:val="center"/>
          </w:tcPr>
          <w:p w14:paraId="0781776A" w14:textId="77777777" w:rsidR="004F036F" w:rsidRPr="00265427" w:rsidRDefault="004F036F" w:rsidP="00AD4373">
            <w:pPr>
              <w:ind w:left="1026" w:hanging="1026"/>
              <w:rPr>
                <w:rFonts w:asciiTheme="minorHAnsi" w:hAnsiTheme="minorHAnsi" w:cstheme="minorHAnsi"/>
                <w:b/>
              </w:rPr>
            </w:pPr>
            <w:r w:rsidRPr="00265427">
              <w:rPr>
                <w:rFonts w:asciiTheme="minorHAnsi" w:hAnsiTheme="minorHAnsi" w:cstheme="minorHAnsi"/>
                <w:b/>
              </w:rPr>
              <w:t>Service de surveillance du midi</w:t>
            </w:r>
          </w:p>
          <w:p w14:paraId="0CCEE3B8" w14:textId="77777777" w:rsidR="004F036F" w:rsidRPr="00265427" w:rsidRDefault="004F036F" w:rsidP="00AD4373">
            <w:pPr>
              <w:ind w:left="1026" w:hanging="1026"/>
              <w:rPr>
                <w:rFonts w:asciiTheme="minorHAnsi" w:hAnsiTheme="minorHAnsi" w:cstheme="minorHAnsi"/>
              </w:rPr>
            </w:pPr>
            <w:r w:rsidRPr="00265427">
              <w:rPr>
                <w:rFonts w:asciiTheme="minorHAnsi" w:hAnsiTheme="minorHAnsi" w:cstheme="minorHAnsi"/>
              </w:rPr>
              <w:t>(1 surveillant ou 1 surveillante/30-34 élèves</w:t>
            </w:r>
            <w:r>
              <w:rPr>
                <w:rFonts w:asciiTheme="minorHAnsi" w:hAnsiTheme="minorHAnsi" w:cstheme="minorHAnsi"/>
              </w:rPr>
              <w:t>)</w:t>
            </w:r>
          </w:p>
          <w:p w14:paraId="7802C4E2" w14:textId="77777777" w:rsidR="004F036F" w:rsidRPr="00265427" w:rsidRDefault="004F036F" w:rsidP="00AD4373">
            <w:pPr>
              <w:ind w:left="-56" w:firstLine="56"/>
              <w:rPr>
                <w:rFonts w:asciiTheme="minorHAnsi" w:hAnsiTheme="minorHAnsi" w:cstheme="minorHAnsi"/>
              </w:rPr>
            </w:pPr>
            <w:r>
              <w:rPr>
                <w:rFonts w:asciiTheme="minorHAnsi" w:hAnsiTheme="minorHAnsi" w:cstheme="minorHAnsi"/>
              </w:rPr>
              <w:t>OU (1 surveillant ou surveillante/25-28 élèves de la Passerelle, pavillon Saint-Basile de l’école Jacques-Rocheleau-Saint-Basile)</w:t>
            </w:r>
          </w:p>
        </w:tc>
      </w:tr>
      <w:tr w:rsidR="004F036F" w:rsidRPr="00265427" w14:paraId="453697FA" w14:textId="77777777" w:rsidTr="00AD4373">
        <w:tblPrEx>
          <w:tblBorders>
            <w:top w:val="single" w:sz="4" w:space="0" w:color="325EA8"/>
            <w:bottom w:val="thinThickSmallGap" w:sz="24" w:space="0" w:color="auto"/>
            <w:insideH w:val="single" w:sz="4" w:space="0" w:color="325EA8"/>
            <w:insideV w:val="single" w:sz="4" w:space="0" w:color="325EA8"/>
          </w:tblBorders>
        </w:tblPrEx>
        <w:trPr>
          <w:trHeight w:val="243"/>
        </w:trPr>
        <w:tc>
          <w:tcPr>
            <w:tcW w:w="303" w:type="dxa"/>
            <w:gridSpan w:val="2"/>
            <w:tcBorders>
              <w:top w:val="nil"/>
              <w:bottom w:val="nil"/>
              <w:right w:val="single" w:sz="4" w:space="0" w:color="auto"/>
            </w:tcBorders>
            <w:vAlign w:val="bottom"/>
          </w:tcPr>
          <w:p w14:paraId="71B68349" w14:textId="77777777" w:rsidR="004F036F" w:rsidRPr="00265427" w:rsidRDefault="004F036F" w:rsidP="00AD4373">
            <w:pPr>
              <w:rPr>
                <w:rFonts w:asciiTheme="minorHAnsi" w:hAnsiTheme="minorHAnsi" w:cstheme="minorHAnsi"/>
              </w:rPr>
            </w:pPr>
          </w:p>
        </w:tc>
        <w:tc>
          <w:tcPr>
            <w:tcW w:w="5306" w:type="dxa"/>
            <w:gridSpan w:val="6"/>
            <w:vMerge w:val="restart"/>
            <w:tcBorders>
              <w:top w:val="single" w:sz="4" w:space="0" w:color="auto"/>
              <w:left w:val="single" w:sz="4" w:space="0" w:color="auto"/>
              <w:right w:val="single" w:sz="4" w:space="0" w:color="auto"/>
            </w:tcBorders>
            <w:vAlign w:val="center"/>
          </w:tcPr>
          <w:p w14:paraId="01D7828E" w14:textId="77777777" w:rsidR="004F036F" w:rsidRPr="00265427" w:rsidRDefault="004F036F" w:rsidP="00AD4373">
            <w:pPr>
              <w:rPr>
                <w:rFonts w:asciiTheme="minorHAnsi" w:hAnsiTheme="minorHAnsi" w:cstheme="minorHAnsi"/>
                <w:b/>
              </w:rPr>
            </w:pPr>
            <w:r w:rsidRPr="00265427">
              <w:rPr>
                <w:rFonts w:asciiTheme="minorHAnsi" w:hAnsiTheme="minorHAnsi" w:cstheme="minorHAnsi"/>
                <w:b/>
              </w:rPr>
              <w:t xml:space="preserve">Régulier  </w:t>
            </w:r>
            <w:sdt>
              <w:sdtPr>
                <w:rPr>
                  <w:rFonts w:asciiTheme="minorHAnsi" w:hAnsiTheme="minorHAnsi" w:cstheme="minorHAnsi"/>
                  <w:b/>
                </w:rPr>
                <w:id w:val="-334917968"/>
                <w14:checkbox>
                  <w14:checked w14:val="0"/>
                  <w14:checkedState w14:val="2612" w14:font="MS Gothic"/>
                  <w14:uncheckedState w14:val="2610" w14:font="MS Gothic"/>
                </w14:checkbox>
              </w:sdtPr>
              <w:sdtContent>
                <w:r w:rsidRPr="00265427">
                  <w:rPr>
                    <w:rFonts w:ascii="Segoe UI Symbol" w:eastAsia="MS Gothic" w:hAnsi="Segoe UI Symbol" w:cs="Segoe UI Symbol"/>
                    <w:b/>
                  </w:rPr>
                  <w:t>☐</w:t>
                </w:r>
              </w:sdtContent>
            </w:sdt>
          </w:p>
          <w:p w14:paraId="43B83EF4" w14:textId="77777777" w:rsidR="004F036F" w:rsidRPr="00653356" w:rsidRDefault="004F036F" w:rsidP="00AD4373">
            <w:pPr>
              <w:rPr>
                <w:rFonts w:asciiTheme="minorHAnsi" w:hAnsiTheme="minorHAnsi" w:cstheme="minorHAnsi"/>
                <w:sz w:val="20"/>
                <w:szCs w:val="20"/>
              </w:rPr>
            </w:pPr>
            <w:r w:rsidRPr="00653356">
              <w:rPr>
                <w:rFonts w:asciiTheme="minorHAnsi" w:hAnsiTheme="minorHAnsi" w:cstheme="minorHAnsi"/>
                <w:sz w:val="20"/>
                <w:szCs w:val="20"/>
              </w:rPr>
              <w:t>(Minimum deux périodes par jour)</w:t>
            </w:r>
          </w:p>
        </w:tc>
        <w:tc>
          <w:tcPr>
            <w:tcW w:w="5306" w:type="dxa"/>
            <w:gridSpan w:val="3"/>
            <w:vMerge w:val="restart"/>
            <w:tcBorders>
              <w:top w:val="single" w:sz="4" w:space="0" w:color="auto"/>
              <w:left w:val="single" w:sz="4" w:space="0" w:color="auto"/>
              <w:right w:val="single" w:sz="4" w:space="0" w:color="auto"/>
            </w:tcBorders>
            <w:vAlign w:val="center"/>
          </w:tcPr>
          <w:p w14:paraId="0E53E76B" w14:textId="77777777" w:rsidR="004F036F" w:rsidRPr="00265427" w:rsidRDefault="004F036F" w:rsidP="00AD4373">
            <w:pPr>
              <w:rPr>
                <w:rFonts w:asciiTheme="minorHAnsi" w:hAnsiTheme="minorHAnsi" w:cstheme="minorHAnsi"/>
              </w:rPr>
            </w:pPr>
            <w:r>
              <w:rPr>
                <w:rFonts w:asciiTheme="minorHAnsi" w:hAnsiTheme="minorHAnsi" w:cstheme="minorHAnsi"/>
                <w:b/>
              </w:rPr>
              <w:t>Temps plein</w:t>
            </w:r>
            <w:r w:rsidRPr="00265427">
              <w:rPr>
                <w:rFonts w:asciiTheme="minorHAnsi" w:hAnsiTheme="minorHAnsi" w:cstheme="minorHAnsi"/>
                <w:b/>
              </w:rPr>
              <w:t xml:space="preserve">  </w:t>
            </w:r>
            <w:sdt>
              <w:sdtPr>
                <w:rPr>
                  <w:rFonts w:asciiTheme="minorHAnsi" w:hAnsiTheme="minorHAnsi" w:cstheme="minorHAnsi"/>
                  <w:b/>
                </w:rPr>
                <w:id w:val="1218866570"/>
                <w14:checkbox>
                  <w14:checked w14:val="0"/>
                  <w14:checkedState w14:val="2612" w14:font="MS Gothic"/>
                  <w14:uncheckedState w14:val="2610" w14:font="MS Gothic"/>
                </w14:checkbox>
              </w:sdtPr>
              <w:sdtContent>
                <w:r w:rsidRPr="00265427">
                  <w:rPr>
                    <w:rFonts w:ascii="Segoe UI Symbol" w:eastAsia="MS Gothic" w:hAnsi="Segoe UI Symbol" w:cs="Segoe UI Symbol"/>
                    <w:b/>
                  </w:rPr>
                  <w:t>☐</w:t>
                </w:r>
              </w:sdtContent>
            </w:sdt>
          </w:p>
          <w:p w14:paraId="43E1B702" w14:textId="77777777" w:rsidR="004F036F" w:rsidRPr="00653356" w:rsidRDefault="004F036F" w:rsidP="00AD4373">
            <w:pPr>
              <w:rPr>
                <w:rFonts w:asciiTheme="minorHAnsi" w:hAnsiTheme="minorHAnsi" w:cstheme="minorHAnsi"/>
                <w:sz w:val="20"/>
                <w:szCs w:val="20"/>
              </w:rPr>
            </w:pPr>
            <w:r w:rsidRPr="00653356">
              <w:rPr>
                <w:rFonts w:asciiTheme="minorHAnsi" w:hAnsiTheme="minorHAnsi" w:cstheme="minorHAnsi"/>
                <w:sz w:val="20"/>
                <w:szCs w:val="20"/>
              </w:rPr>
              <w:t>(Quatre jours et plus par semaine)</w:t>
            </w:r>
          </w:p>
        </w:tc>
      </w:tr>
      <w:tr w:rsidR="004F036F" w:rsidRPr="00265427" w14:paraId="5F23DDD8" w14:textId="77777777" w:rsidTr="00AD4373">
        <w:tblPrEx>
          <w:tblBorders>
            <w:top w:val="single" w:sz="4" w:space="0" w:color="325EA8"/>
            <w:bottom w:val="thinThickSmallGap" w:sz="24" w:space="0" w:color="auto"/>
            <w:insideH w:val="single" w:sz="4" w:space="0" w:color="325EA8"/>
            <w:insideV w:val="single" w:sz="4" w:space="0" w:color="325EA8"/>
          </w:tblBorders>
        </w:tblPrEx>
        <w:trPr>
          <w:trHeight w:val="329"/>
        </w:trPr>
        <w:tc>
          <w:tcPr>
            <w:tcW w:w="303" w:type="dxa"/>
            <w:gridSpan w:val="2"/>
            <w:vMerge w:val="restart"/>
            <w:tcBorders>
              <w:top w:val="nil"/>
              <w:right w:val="single" w:sz="4" w:space="0" w:color="auto"/>
            </w:tcBorders>
            <w:vAlign w:val="bottom"/>
          </w:tcPr>
          <w:p w14:paraId="5A7119E6" w14:textId="77777777" w:rsidR="004F036F" w:rsidRPr="00265427" w:rsidRDefault="004F036F" w:rsidP="00AD4373">
            <w:pPr>
              <w:rPr>
                <w:rFonts w:asciiTheme="minorHAnsi" w:hAnsiTheme="minorHAnsi" w:cstheme="minorHAnsi"/>
              </w:rPr>
            </w:pPr>
          </w:p>
        </w:tc>
        <w:tc>
          <w:tcPr>
            <w:tcW w:w="5306" w:type="dxa"/>
            <w:gridSpan w:val="6"/>
            <w:vMerge/>
            <w:tcBorders>
              <w:left w:val="single" w:sz="4" w:space="0" w:color="auto"/>
              <w:bottom w:val="single" w:sz="4" w:space="0" w:color="auto"/>
              <w:right w:val="single" w:sz="4" w:space="0" w:color="auto"/>
            </w:tcBorders>
            <w:vAlign w:val="center"/>
          </w:tcPr>
          <w:p w14:paraId="3FFB82B8" w14:textId="77777777" w:rsidR="004F036F" w:rsidRPr="00265427" w:rsidRDefault="004F036F" w:rsidP="00AD4373">
            <w:pPr>
              <w:rPr>
                <w:rFonts w:asciiTheme="minorHAnsi" w:hAnsiTheme="minorHAnsi" w:cstheme="minorHAnsi"/>
                <w:b/>
              </w:rPr>
            </w:pPr>
          </w:p>
        </w:tc>
        <w:tc>
          <w:tcPr>
            <w:tcW w:w="5306" w:type="dxa"/>
            <w:gridSpan w:val="3"/>
            <w:vMerge/>
            <w:tcBorders>
              <w:left w:val="single" w:sz="4" w:space="0" w:color="auto"/>
              <w:bottom w:val="single" w:sz="4" w:space="0" w:color="auto"/>
              <w:right w:val="single" w:sz="4" w:space="0" w:color="auto"/>
            </w:tcBorders>
            <w:vAlign w:val="center"/>
          </w:tcPr>
          <w:p w14:paraId="2ED2917B" w14:textId="77777777" w:rsidR="004F036F" w:rsidRPr="00265427" w:rsidRDefault="004F036F" w:rsidP="00AD4373">
            <w:pPr>
              <w:rPr>
                <w:rFonts w:asciiTheme="minorHAnsi" w:hAnsiTheme="minorHAnsi" w:cstheme="minorHAnsi"/>
                <w:b/>
              </w:rPr>
            </w:pPr>
          </w:p>
        </w:tc>
      </w:tr>
      <w:tr w:rsidR="004F036F" w:rsidRPr="00265427" w14:paraId="6621D87D" w14:textId="77777777" w:rsidTr="00AD4373">
        <w:tblPrEx>
          <w:tblBorders>
            <w:top w:val="single" w:sz="4" w:space="0" w:color="325EA8"/>
            <w:bottom w:val="thinThickSmallGap" w:sz="24" w:space="0" w:color="auto"/>
            <w:insideH w:val="single" w:sz="4" w:space="0" w:color="325EA8"/>
            <w:insideV w:val="single" w:sz="4" w:space="0" w:color="325EA8"/>
          </w:tblBorders>
        </w:tblPrEx>
        <w:trPr>
          <w:trHeight w:val="441"/>
        </w:trPr>
        <w:tc>
          <w:tcPr>
            <w:tcW w:w="303" w:type="dxa"/>
            <w:gridSpan w:val="2"/>
            <w:vMerge/>
            <w:tcBorders>
              <w:bottom w:val="nil"/>
              <w:right w:val="single" w:sz="4" w:space="0" w:color="auto"/>
            </w:tcBorders>
            <w:vAlign w:val="bottom"/>
          </w:tcPr>
          <w:p w14:paraId="7E029037" w14:textId="77777777" w:rsidR="004F036F" w:rsidRPr="00265427" w:rsidRDefault="004F036F" w:rsidP="00AD4373">
            <w:pPr>
              <w:rPr>
                <w:rFonts w:asciiTheme="minorHAnsi" w:hAnsiTheme="minorHAnsi" w:cstheme="minorHAnsi"/>
              </w:rPr>
            </w:pPr>
          </w:p>
        </w:tc>
        <w:tc>
          <w:tcPr>
            <w:tcW w:w="5306" w:type="dxa"/>
            <w:gridSpan w:val="6"/>
            <w:tcBorders>
              <w:top w:val="single" w:sz="4" w:space="0" w:color="auto"/>
              <w:left w:val="single" w:sz="4" w:space="0" w:color="auto"/>
              <w:bottom w:val="single" w:sz="4" w:space="0" w:color="auto"/>
              <w:right w:val="single" w:sz="4" w:space="0" w:color="auto"/>
            </w:tcBorders>
            <w:vAlign w:val="center"/>
          </w:tcPr>
          <w:p w14:paraId="43638BA3" w14:textId="77777777" w:rsidR="004F036F" w:rsidRPr="00265427" w:rsidRDefault="004F036F" w:rsidP="00AD4373">
            <w:pPr>
              <w:rPr>
                <w:rFonts w:asciiTheme="minorHAnsi" w:hAnsiTheme="minorHAnsi" w:cstheme="minorHAnsi"/>
                <w:b/>
              </w:rPr>
            </w:pPr>
            <w:r>
              <w:rPr>
                <w:rFonts w:asciiTheme="minorHAnsi" w:hAnsiTheme="minorHAnsi" w:cstheme="minorHAnsi"/>
                <w:b/>
              </w:rPr>
              <w:t>À la période</w:t>
            </w:r>
            <w:r w:rsidRPr="00265427">
              <w:rPr>
                <w:rFonts w:asciiTheme="minorHAnsi" w:hAnsiTheme="minorHAnsi" w:cstheme="minorHAnsi"/>
                <w:b/>
              </w:rPr>
              <w:t xml:space="preserve">  </w:t>
            </w:r>
            <w:sdt>
              <w:sdtPr>
                <w:rPr>
                  <w:rFonts w:asciiTheme="minorHAnsi" w:hAnsiTheme="minorHAnsi" w:cstheme="minorHAnsi"/>
                  <w:b/>
                </w:rPr>
                <w:id w:val="941576863"/>
                <w14:checkbox>
                  <w14:checked w14:val="0"/>
                  <w14:checkedState w14:val="2612" w14:font="MS Gothic"/>
                  <w14:uncheckedState w14:val="2610" w14:font="MS Gothic"/>
                </w14:checkbox>
              </w:sdtPr>
              <w:sdtContent>
                <w:r w:rsidRPr="00265427">
                  <w:rPr>
                    <w:rFonts w:ascii="Segoe UI Symbol" w:eastAsia="MS Gothic" w:hAnsi="Segoe UI Symbol" w:cs="Segoe UI Symbol"/>
                    <w:b/>
                  </w:rPr>
                  <w:t>☐</w:t>
                </w:r>
              </w:sdtContent>
            </w:sdt>
          </w:p>
          <w:p w14:paraId="5CF0B737" w14:textId="77777777" w:rsidR="004F036F" w:rsidRPr="00653356" w:rsidRDefault="004F036F" w:rsidP="00AD4373">
            <w:pPr>
              <w:rPr>
                <w:rFonts w:asciiTheme="minorHAnsi" w:hAnsiTheme="minorHAnsi" w:cstheme="minorHAnsi"/>
                <w:sz w:val="20"/>
                <w:szCs w:val="20"/>
              </w:rPr>
            </w:pPr>
            <w:r w:rsidRPr="00653356">
              <w:rPr>
                <w:rFonts w:asciiTheme="minorHAnsi" w:hAnsiTheme="minorHAnsi" w:cstheme="minorHAnsi"/>
                <w:sz w:val="20"/>
                <w:szCs w:val="20"/>
              </w:rPr>
              <w:t>(Maximum une période par jour)</w:t>
            </w:r>
          </w:p>
        </w:tc>
        <w:tc>
          <w:tcPr>
            <w:tcW w:w="5306" w:type="dxa"/>
            <w:gridSpan w:val="3"/>
            <w:tcBorders>
              <w:top w:val="single" w:sz="4" w:space="0" w:color="auto"/>
              <w:left w:val="single" w:sz="4" w:space="0" w:color="auto"/>
              <w:bottom w:val="single" w:sz="4" w:space="0" w:color="auto"/>
              <w:right w:val="single" w:sz="4" w:space="0" w:color="auto"/>
            </w:tcBorders>
          </w:tcPr>
          <w:p w14:paraId="19B1B25E" w14:textId="77777777" w:rsidR="004F036F" w:rsidRDefault="004F036F" w:rsidP="00AD4373">
            <w:pPr>
              <w:rPr>
                <w:rFonts w:asciiTheme="minorHAnsi" w:hAnsiTheme="minorHAnsi" w:cstheme="minorHAnsi"/>
                <w:b/>
              </w:rPr>
            </w:pPr>
            <w:r>
              <w:rPr>
                <w:rFonts w:asciiTheme="minorHAnsi" w:hAnsiTheme="minorHAnsi" w:cstheme="minorHAnsi"/>
                <w:b/>
              </w:rPr>
              <w:t xml:space="preserve">Temps partiel </w:t>
            </w:r>
            <w:sdt>
              <w:sdtPr>
                <w:rPr>
                  <w:rFonts w:asciiTheme="minorHAnsi" w:hAnsiTheme="minorHAnsi" w:cstheme="minorHAnsi"/>
                  <w:b/>
                </w:rPr>
                <w:id w:val="-824902214"/>
                <w14:checkbox>
                  <w14:checked w14:val="0"/>
                  <w14:checkedState w14:val="2612" w14:font="MS Gothic"/>
                  <w14:uncheckedState w14:val="2610" w14:font="MS Gothic"/>
                </w14:checkbox>
              </w:sdtPr>
              <w:sdtContent>
                <w:r>
                  <w:rPr>
                    <w:rFonts w:ascii="MS Gothic" w:eastAsia="MS Gothic" w:hAnsi="MS Gothic" w:cstheme="minorHAnsi" w:hint="eastAsia"/>
                    <w:b/>
                  </w:rPr>
                  <w:t>☐</w:t>
                </w:r>
              </w:sdtContent>
            </w:sdt>
          </w:p>
          <w:p w14:paraId="51147D84" w14:textId="77777777" w:rsidR="004F036F" w:rsidRPr="006927CF" w:rsidRDefault="004F036F" w:rsidP="00AD4373">
            <w:pPr>
              <w:rPr>
                <w:rFonts w:asciiTheme="minorHAnsi" w:hAnsiTheme="minorHAnsi" w:cstheme="minorHAnsi"/>
                <w:bCs/>
              </w:rPr>
            </w:pPr>
            <w:r w:rsidRPr="006927CF">
              <w:rPr>
                <w:rFonts w:asciiTheme="minorHAnsi" w:hAnsiTheme="minorHAnsi" w:cstheme="minorHAnsi"/>
                <w:bCs/>
              </w:rPr>
              <w:t>(1 à 3 jours semaine)</w:t>
            </w:r>
          </w:p>
          <w:p w14:paraId="1A2001BA" w14:textId="77777777" w:rsidR="004F036F" w:rsidRDefault="004F036F" w:rsidP="00AD4373">
            <w:pPr>
              <w:rPr>
                <w:rFonts w:asciiTheme="minorHAnsi" w:hAnsiTheme="minorHAnsi" w:cstheme="minorHAnsi"/>
                <w:b/>
              </w:rPr>
            </w:pPr>
            <w:r w:rsidRPr="00265427">
              <w:rPr>
                <w:rFonts w:asciiTheme="minorHAnsi" w:hAnsiTheme="minorHAnsi" w:cstheme="minorHAnsi"/>
                <w:b/>
              </w:rPr>
              <w:t xml:space="preserve">Occasionnel  </w:t>
            </w:r>
            <w:sdt>
              <w:sdtPr>
                <w:rPr>
                  <w:rFonts w:asciiTheme="minorHAnsi" w:hAnsiTheme="minorHAnsi" w:cstheme="minorHAnsi"/>
                  <w:b/>
                </w:rPr>
                <w:id w:val="-302780991"/>
                <w14:checkbox>
                  <w14:checked w14:val="0"/>
                  <w14:checkedState w14:val="2612" w14:font="MS Gothic"/>
                  <w14:uncheckedState w14:val="2610" w14:font="MS Gothic"/>
                </w14:checkbox>
              </w:sdtPr>
              <w:sdtContent>
                <w:r>
                  <w:rPr>
                    <w:rFonts w:ascii="MS Gothic" w:eastAsia="MS Gothic" w:hAnsi="MS Gothic" w:cstheme="minorHAnsi" w:hint="eastAsia"/>
                    <w:b/>
                  </w:rPr>
                  <w:t>☐</w:t>
                </w:r>
              </w:sdtContent>
            </w:sdt>
          </w:p>
          <w:p w14:paraId="58EF0F11" w14:textId="77777777" w:rsidR="004F036F" w:rsidRPr="00653356" w:rsidRDefault="004F036F" w:rsidP="00AD4373">
            <w:pPr>
              <w:rPr>
                <w:rFonts w:asciiTheme="minorHAnsi" w:hAnsiTheme="minorHAnsi" w:cstheme="minorHAnsi"/>
                <w:bCs/>
                <w:sz w:val="20"/>
                <w:szCs w:val="20"/>
              </w:rPr>
            </w:pPr>
            <w:r w:rsidRPr="00653356">
              <w:rPr>
                <w:rFonts w:asciiTheme="minorHAnsi" w:hAnsiTheme="minorHAnsi" w:cstheme="minorHAnsi"/>
                <w:bCs/>
                <w:sz w:val="20"/>
                <w:szCs w:val="20"/>
              </w:rPr>
              <w:t>(certains jours ou certaines semaines de façon sporadique)</w:t>
            </w:r>
          </w:p>
        </w:tc>
      </w:tr>
    </w:tbl>
    <w:p w14:paraId="3B7B2108" w14:textId="77777777" w:rsidR="004F036F" w:rsidRPr="00265427" w:rsidRDefault="004F036F" w:rsidP="004F036F">
      <w:pPr>
        <w:rPr>
          <w:rFonts w:asciiTheme="minorHAnsi" w:hAnsiTheme="minorHAnsi" w:cstheme="minorHAnsi"/>
          <w:b/>
        </w:rPr>
      </w:pPr>
      <w:r>
        <w:rPr>
          <w:rFonts w:asciiTheme="minorHAnsi" w:hAnsiTheme="minorHAnsi" w:cstheme="minorHAnsi"/>
          <w:b/>
        </w:rPr>
        <w:br w:type="textWrapping" w:clear="all"/>
      </w:r>
    </w:p>
    <w:p w14:paraId="7DAEFFC7" w14:textId="77777777" w:rsidR="004F036F" w:rsidRDefault="004F036F" w:rsidP="004F036F">
      <w:pPr>
        <w:spacing w:after="120"/>
        <w:rPr>
          <w:rFonts w:asciiTheme="minorHAnsi" w:hAnsiTheme="minorHAnsi" w:cstheme="minorHAnsi"/>
          <w:b/>
        </w:rPr>
      </w:pPr>
    </w:p>
    <w:p w14:paraId="3D976742" w14:textId="77777777" w:rsidR="004F036F" w:rsidRPr="001C76F3" w:rsidRDefault="004F036F" w:rsidP="004F036F">
      <w:pPr>
        <w:pStyle w:val="NormalWeb"/>
        <w:rPr>
          <w:rFonts w:asciiTheme="majorHAnsi" w:hAnsiTheme="majorHAnsi" w:cstheme="majorHAnsi"/>
          <w:color w:val="000000"/>
          <w:sz w:val="22"/>
          <w:szCs w:val="22"/>
        </w:rPr>
      </w:pPr>
      <w:r w:rsidRPr="001C76F3">
        <w:rPr>
          <w:rFonts w:asciiTheme="majorHAnsi" w:hAnsiTheme="majorHAnsi" w:cstheme="majorHAnsi"/>
          <w:color w:val="000000"/>
          <w:sz w:val="22"/>
          <w:szCs w:val="22"/>
        </w:rPr>
        <w:t>IMPORTANT : Vous devez prévenir le service de garde par écrit en respectant un préavis de 10 jours ouvrables avant la modification ou la cessation du service dans les cas suivants :</w:t>
      </w:r>
    </w:p>
    <w:p w14:paraId="74613374" w14:textId="77777777" w:rsidR="004F036F" w:rsidRPr="001C76F3" w:rsidRDefault="004F036F" w:rsidP="004F036F">
      <w:pPr>
        <w:pStyle w:val="NormalWeb"/>
        <w:rPr>
          <w:rFonts w:asciiTheme="majorHAnsi" w:hAnsiTheme="majorHAnsi" w:cstheme="majorHAnsi"/>
          <w:color w:val="000000"/>
          <w:sz w:val="22"/>
          <w:szCs w:val="22"/>
        </w:rPr>
      </w:pPr>
      <w:r w:rsidRPr="001C76F3">
        <w:rPr>
          <w:rFonts w:asciiTheme="majorHAnsi" w:hAnsiTheme="majorHAnsi" w:cstheme="majorHAnsi"/>
          <w:color w:val="000000"/>
          <w:sz w:val="22"/>
          <w:szCs w:val="22"/>
        </w:rPr>
        <w:lastRenderedPageBreak/>
        <w:t>· si vous modifiez le statut de votre enfant (enfant régulier devient à la période; enfant au service de garde devient dîneur);</w:t>
      </w:r>
    </w:p>
    <w:p w14:paraId="4FFFD93C" w14:textId="77777777" w:rsidR="004F036F" w:rsidRPr="001C76F3" w:rsidRDefault="004F036F" w:rsidP="004F036F">
      <w:pPr>
        <w:pStyle w:val="NormalWeb"/>
        <w:rPr>
          <w:rFonts w:asciiTheme="majorHAnsi" w:hAnsiTheme="majorHAnsi" w:cstheme="majorHAnsi"/>
          <w:color w:val="000000"/>
          <w:sz w:val="22"/>
          <w:szCs w:val="22"/>
        </w:rPr>
      </w:pPr>
      <w:r w:rsidRPr="001C76F3">
        <w:rPr>
          <w:rFonts w:asciiTheme="majorHAnsi" w:hAnsiTheme="majorHAnsi" w:cstheme="majorHAnsi"/>
          <w:color w:val="000000"/>
          <w:sz w:val="22"/>
          <w:szCs w:val="22"/>
        </w:rPr>
        <w:t>· si vous modifiez le nombre de jours de fréquentation (enfant demeure régulier, mais changement du nombre de jours de fréquentation);</w:t>
      </w:r>
    </w:p>
    <w:p w14:paraId="253DA273" w14:textId="77777777" w:rsidR="004F036F" w:rsidRPr="001C76F3" w:rsidRDefault="004F036F" w:rsidP="004F036F">
      <w:pPr>
        <w:pStyle w:val="NormalWeb"/>
        <w:rPr>
          <w:rFonts w:asciiTheme="majorHAnsi" w:hAnsiTheme="majorHAnsi" w:cstheme="majorHAnsi"/>
          <w:color w:val="000000"/>
          <w:sz w:val="22"/>
          <w:szCs w:val="22"/>
        </w:rPr>
      </w:pPr>
      <w:r w:rsidRPr="001C76F3">
        <w:rPr>
          <w:rFonts w:asciiTheme="majorHAnsi" w:hAnsiTheme="majorHAnsi" w:cstheme="majorHAnsi"/>
          <w:color w:val="000000"/>
          <w:sz w:val="22"/>
          <w:szCs w:val="22"/>
        </w:rPr>
        <w:t>· ou si vous retirez votre enfant du service de garde.</w:t>
      </w:r>
    </w:p>
    <w:p w14:paraId="488DCC7A" w14:textId="77777777" w:rsidR="004F036F" w:rsidRPr="001C76F3" w:rsidRDefault="004F036F" w:rsidP="004F036F">
      <w:pPr>
        <w:pStyle w:val="NormalWeb"/>
        <w:rPr>
          <w:rFonts w:asciiTheme="majorHAnsi" w:hAnsiTheme="majorHAnsi" w:cstheme="majorHAnsi"/>
          <w:color w:val="000000"/>
          <w:sz w:val="22"/>
          <w:szCs w:val="22"/>
        </w:rPr>
      </w:pPr>
      <w:r w:rsidRPr="001C76F3">
        <w:rPr>
          <w:rFonts w:asciiTheme="majorHAnsi" w:hAnsiTheme="majorHAnsi" w:cstheme="majorHAnsi"/>
          <w:color w:val="000000"/>
          <w:sz w:val="22"/>
          <w:szCs w:val="22"/>
        </w:rPr>
        <w:t>· Le parent doit choisir entre le service de garde ou le transport scolaire (si applicable) pour la rentrée (AM) ou la sortie (PM). Pour des raisons de sécurité, le même service s'applique tous les jours de la semaine.</w:t>
      </w:r>
    </w:p>
    <w:p w14:paraId="02EA2EBA" w14:textId="77777777" w:rsidR="004F036F" w:rsidRPr="001C76F3" w:rsidRDefault="004F036F" w:rsidP="004F036F">
      <w:pPr>
        <w:pStyle w:val="NormalWeb"/>
        <w:rPr>
          <w:rFonts w:asciiTheme="majorHAnsi" w:hAnsiTheme="majorHAnsi" w:cstheme="majorHAnsi"/>
          <w:color w:val="000000"/>
          <w:sz w:val="22"/>
          <w:szCs w:val="22"/>
        </w:rPr>
      </w:pPr>
      <w:r w:rsidRPr="001C76F3">
        <w:rPr>
          <w:rFonts w:ascii="Segoe UI Symbol" w:hAnsi="Segoe UI Symbol" w:cs="Segoe UI Symbol"/>
          <w:color w:val="000000"/>
          <w:sz w:val="22"/>
          <w:szCs w:val="22"/>
        </w:rPr>
        <w:t>☐</w:t>
      </w:r>
      <w:r w:rsidRPr="001C76F3">
        <w:rPr>
          <w:rFonts w:asciiTheme="majorHAnsi" w:hAnsiTheme="majorHAnsi" w:cstheme="majorHAnsi"/>
          <w:color w:val="000000"/>
          <w:sz w:val="22"/>
          <w:szCs w:val="22"/>
        </w:rPr>
        <w:t xml:space="preserve"> Je d</w:t>
      </w:r>
      <w:r w:rsidRPr="001C76F3">
        <w:rPr>
          <w:rFonts w:ascii="Calibri Light" w:hAnsi="Calibri Light" w:cs="Calibri Light"/>
          <w:color w:val="000000"/>
          <w:sz w:val="22"/>
          <w:szCs w:val="22"/>
        </w:rPr>
        <w:t>é</w:t>
      </w:r>
      <w:r w:rsidRPr="001C76F3">
        <w:rPr>
          <w:rFonts w:asciiTheme="majorHAnsi" w:hAnsiTheme="majorHAnsi" w:cstheme="majorHAnsi"/>
          <w:color w:val="000000"/>
          <w:sz w:val="22"/>
          <w:szCs w:val="22"/>
        </w:rPr>
        <w:t>sire maintenir l’inscription de mon enfant aux journées pédagogiques restantes que j’avais réservées.</w:t>
      </w:r>
    </w:p>
    <w:p w14:paraId="6D0F5734" w14:textId="77777777" w:rsidR="004F036F" w:rsidRPr="001C76F3" w:rsidRDefault="004F036F" w:rsidP="004F036F">
      <w:pPr>
        <w:pStyle w:val="NormalWeb"/>
        <w:rPr>
          <w:rFonts w:asciiTheme="majorHAnsi" w:hAnsiTheme="majorHAnsi" w:cstheme="majorHAnsi"/>
          <w:color w:val="000000"/>
          <w:sz w:val="22"/>
          <w:szCs w:val="22"/>
        </w:rPr>
      </w:pPr>
      <w:r w:rsidRPr="001C76F3">
        <w:rPr>
          <w:rFonts w:ascii="Segoe UI Symbol" w:hAnsi="Segoe UI Symbol" w:cs="Segoe UI Symbol"/>
          <w:color w:val="000000"/>
          <w:sz w:val="22"/>
          <w:szCs w:val="22"/>
        </w:rPr>
        <w:t>☐</w:t>
      </w:r>
      <w:r w:rsidRPr="001C76F3">
        <w:rPr>
          <w:rFonts w:asciiTheme="majorHAnsi" w:hAnsiTheme="majorHAnsi" w:cstheme="majorHAnsi"/>
          <w:color w:val="000000"/>
          <w:sz w:val="22"/>
          <w:szCs w:val="22"/>
        </w:rPr>
        <w:t xml:space="preserve"> Je d</w:t>
      </w:r>
      <w:r w:rsidRPr="001C76F3">
        <w:rPr>
          <w:rFonts w:ascii="Calibri Light" w:hAnsi="Calibri Light" w:cs="Calibri Light"/>
          <w:color w:val="000000"/>
          <w:sz w:val="22"/>
          <w:szCs w:val="22"/>
        </w:rPr>
        <w:t>é</w:t>
      </w:r>
      <w:r w:rsidRPr="001C76F3">
        <w:rPr>
          <w:rFonts w:asciiTheme="majorHAnsi" w:hAnsiTheme="majorHAnsi" w:cstheme="majorHAnsi"/>
          <w:color w:val="000000"/>
          <w:sz w:val="22"/>
          <w:szCs w:val="22"/>
        </w:rPr>
        <w:t>sire retirer l</w:t>
      </w:r>
      <w:r w:rsidRPr="001C76F3">
        <w:rPr>
          <w:rFonts w:ascii="Calibri Light" w:hAnsi="Calibri Light" w:cs="Calibri Light"/>
          <w:color w:val="000000"/>
          <w:sz w:val="22"/>
          <w:szCs w:val="22"/>
        </w:rPr>
        <w:t>’</w:t>
      </w:r>
      <w:r w:rsidRPr="001C76F3">
        <w:rPr>
          <w:rFonts w:asciiTheme="majorHAnsi" w:hAnsiTheme="majorHAnsi" w:cstheme="majorHAnsi"/>
          <w:color w:val="000000"/>
          <w:sz w:val="22"/>
          <w:szCs w:val="22"/>
        </w:rPr>
        <w:t>inscription de mon enfant aux journ</w:t>
      </w:r>
      <w:r w:rsidRPr="001C76F3">
        <w:rPr>
          <w:rFonts w:ascii="Calibri Light" w:hAnsi="Calibri Light" w:cs="Calibri Light"/>
          <w:color w:val="000000"/>
          <w:sz w:val="22"/>
          <w:szCs w:val="22"/>
        </w:rPr>
        <w:t>é</w:t>
      </w:r>
      <w:r w:rsidRPr="001C76F3">
        <w:rPr>
          <w:rFonts w:asciiTheme="majorHAnsi" w:hAnsiTheme="majorHAnsi" w:cstheme="majorHAnsi"/>
          <w:color w:val="000000"/>
          <w:sz w:val="22"/>
          <w:szCs w:val="22"/>
        </w:rPr>
        <w:t>es p</w:t>
      </w:r>
      <w:r w:rsidRPr="001C76F3">
        <w:rPr>
          <w:rFonts w:ascii="Calibri Light" w:hAnsi="Calibri Light" w:cs="Calibri Light"/>
          <w:color w:val="000000"/>
          <w:sz w:val="22"/>
          <w:szCs w:val="22"/>
        </w:rPr>
        <w:t>é</w:t>
      </w:r>
      <w:r w:rsidRPr="001C76F3">
        <w:rPr>
          <w:rFonts w:asciiTheme="majorHAnsi" w:hAnsiTheme="majorHAnsi" w:cstheme="majorHAnsi"/>
          <w:color w:val="000000"/>
          <w:sz w:val="22"/>
          <w:szCs w:val="22"/>
        </w:rPr>
        <w:t>dagogiques restantes que j</w:t>
      </w:r>
      <w:r w:rsidRPr="001C76F3">
        <w:rPr>
          <w:rFonts w:ascii="Calibri Light" w:hAnsi="Calibri Light" w:cs="Calibri Light"/>
          <w:color w:val="000000"/>
          <w:sz w:val="22"/>
          <w:szCs w:val="22"/>
        </w:rPr>
        <w:t>’</w:t>
      </w:r>
      <w:r w:rsidRPr="001C76F3">
        <w:rPr>
          <w:rFonts w:asciiTheme="majorHAnsi" w:hAnsiTheme="majorHAnsi" w:cstheme="majorHAnsi"/>
          <w:color w:val="000000"/>
          <w:sz w:val="22"/>
          <w:szCs w:val="22"/>
        </w:rPr>
        <w:t>avais r</w:t>
      </w:r>
      <w:r w:rsidRPr="001C76F3">
        <w:rPr>
          <w:rFonts w:ascii="Calibri Light" w:hAnsi="Calibri Light" w:cs="Calibri Light"/>
          <w:color w:val="000000"/>
          <w:sz w:val="22"/>
          <w:szCs w:val="22"/>
        </w:rPr>
        <w:t>é</w:t>
      </w:r>
      <w:r w:rsidRPr="001C76F3">
        <w:rPr>
          <w:rFonts w:asciiTheme="majorHAnsi" w:hAnsiTheme="majorHAnsi" w:cstheme="majorHAnsi"/>
          <w:color w:val="000000"/>
          <w:sz w:val="22"/>
          <w:szCs w:val="22"/>
        </w:rPr>
        <w:t>serv</w:t>
      </w:r>
      <w:r w:rsidRPr="001C76F3">
        <w:rPr>
          <w:rFonts w:ascii="Calibri Light" w:hAnsi="Calibri Light" w:cs="Calibri Light"/>
          <w:color w:val="000000"/>
          <w:sz w:val="22"/>
          <w:szCs w:val="22"/>
        </w:rPr>
        <w:t>é</w:t>
      </w:r>
      <w:r w:rsidRPr="001C76F3">
        <w:rPr>
          <w:rFonts w:asciiTheme="majorHAnsi" w:hAnsiTheme="majorHAnsi" w:cstheme="majorHAnsi"/>
          <w:color w:val="000000"/>
          <w:sz w:val="22"/>
          <w:szCs w:val="22"/>
        </w:rPr>
        <w:t>es.</w:t>
      </w:r>
    </w:p>
    <w:p w14:paraId="00916A98" w14:textId="77777777" w:rsidR="004F036F" w:rsidRPr="001C76F3" w:rsidRDefault="004F036F" w:rsidP="004F036F">
      <w:pPr>
        <w:pStyle w:val="NormalWeb"/>
        <w:rPr>
          <w:rFonts w:asciiTheme="majorHAnsi" w:hAnsiTheme="majorHAnsi" w:cstheme="majorHAnsi"/>
          <w:color w:val="000000"/>
          <w:sz w:val="22"/>
          <w:szCs w:val="22"/>
        </w:rPr>
      </w:pPr>
      <w:r w:rsidRPr="001C76F3">
        <w:rPr>
          <w:rFonts w:asciiTheme="majorHAnsi" w:hAnsiTheme="majorHAnsi" w:cstheme="majorHAnsi"/>
          <w:color w:val="000000"/>
          <w:sz w:val="22"/>
          <w:szCs w:val="22"/>
        </w:rPr>
        <w:t>SIGNATURES</w:t>
      </w:r>
    </w:p>
    <w:p w14:paraId="65B307A2" w14:textId="77777777" w:rsidR="004F036F" w:rsidRDefault="004F036F" w:rsidP="004F036F">
      <w:pPr>
        <w:pStyle w:val="NormalWeb"/>
        <w:rPr>
          <w:rFonts w:asciiTheme="majorHAnsi" w:hAnsiTheme="majorHAnsi" w:cstheme="majorHAnsi"/>
          <w:color w:val="000000"/>
          <w:sz w:val="22"/>
          <w:szCs w:val="22"/>
        </w:rPr>
      </w:pPr>
      <w:r w:rsidRPr="001C76F3">
        <w:rPr>
          <w:rFonts w:asciiTheme="majorHAnsi" w:hAnsiTheme="majorHAnsi" w:cstheme="majorHAnsi"/>
          <w:color w:val="000000"/>
          <w:sz w:val="22"/>
          <w:szCs w:val="22"/>
        </w:rPr>
        <w:t xml:space="preserve">Signature du parent </w:t>
      </w:r>
      <w:r>
        <w:rPr>
          <w:rFonts w:asciiTheme="majorHAnsi" w:hAnsiTheme="majorHAnsi" w:cstheme="majorHAnsi"/>
          <w:color w:val="000000"/>
          <w:sz w:val="22"/>
          <w:szCs w:val="22"/>
          <w:u w:val="single"/>
        </w:rPr>
        <w:tab/>
      </w:r>
      <w:r>
        <w:rPr>
          <w:rFonts w:asciiTheme="majorHAnsi" w:hAnsiTheme="majorHAnsi" w:cstheme="majorHAnsi"/>
          <w:color w:val="000000"/>
          <w:sz w:val="22"/>
          <w:szCs w:val="22"/>
          <w:u w:val="single"/>
        </w:rPr>
        <w:tab/>
      </w:r>
      <w:r>
        <w:rPr>
          <w:rFonts w:asciiTheme="majorHAnsi" w:hAnsiTheme="majorHAnsi" w:cstheme="majorHAnsi"/>
          <w:color w:val="000000"/>
          <w:sz w:val="22"/>
          <w:szCs w:val="22"/>
          <w:u w:val="single"/>
        </w:rPr>
        <w:tab/>
      </w:r>
      <w:r>
        <w:rPr>
          <w:rFonts w:asciiTheme="majorHAnsi" w:hAnsiTheme="majorHAnsi" w:cstheme="majorHAnsi"/>
          <w:color w:val="000000"/>
          <w:sz w:val="22"/>
          <w:szCs w:val="22"/>
          <w:u w:val="single"/>
        </w:rPr>
        <w:tab/>
      </w:r>
      <w:r>
        <w:rPr>
          <w:rFonts w:asciiTheme="majorHAnsi" w:hAnsiTheme="majorHAnsi" w:cstheme="majorHAnsi"/>
          <w:color w:val="000000"/>
          <w:sz w:val="22"/>
          <w:szCs w:val="22"/>
          <w:u w:val="single"/>
        </w:rPr>
        <w:tab/>
      </w:r>
      <w:r>
        <w:rPr>
          <w:rFonts w:asciiTheme="majorHAnsi" w:hAnsiTheme="majorHAnsi" w:cstheme="majorHAnsi"/>
          <w:color w:val="000000"/>
          <w:sz w:val="22"/>
          <w:szCs w:val="22"/>
        </w:rPr>
        <w:tab/>
      </w:r>
    </w:p>
    <w:p w14:paraId="2038B775" w14:textId="77777777" w:rsidR="004F036F" w:rsidRPr="008667D0" w:rsidRDefault="004F036F" w:rsidP="004F036F">
      <w:pPr>
        <w:pStyle w:val="NormalWeb"/>
        <w:rPr>
          <w:rFonts w:asciiTheme="majorHAnsi" w:hAnsiTheme="majorHAnsi" w:cstheme="majorHAnsi"/>
          <w:color w:val="000000"/>
          <w:sz w:val="22"/>
          <w:szCs w:val="22"/>
        </w:rPr>
      </w:pPr>
      <w:r w:rsidRPr="001C76F3">
        <w:rPr>
          <w:rFonts w:asciiTheme="majorHAnsi" w:hAnsiTheme="majorHAnsi" w:cstheme="majorHAnsi"/>
          <w:color w:val="000000"/>
          <w:sz w:val="22"/>
          <w:szCs w:val="22"/>
        </w:rPr>
        <w:t>Date</w:t>
      </w:r>
      <w:r>
        <w:rPr>
          <w:rFonts w:asciiTheme="majorHAnsi" w:hAnsiTheme="majorHAnsi" w:cstheme="majorHAnsi"/>
          <w:color w:val="000000"/>
          <w:sz w:val="22"/>
          <w:szCs w:val="22"/>
        </w:rPr>
        <w:t xml:space="preserve"> </w:t>
      </w:r>
      <w:r>
        <w:rPr>
          <w:rFonts w:asciiTheme="majorHAnsi" w:hAnsiTheme="majorHAnsi" w:cstheme="majorHAnsi"/>
          <w:color w:val="000000"/>
          <w:sz w:val="22"/>
          <w:szCs w:val="22"/>
          <w:u w:val="single"/>
        </w:rPr>
        <w:tab/>
      </w:r>
      <w:r>
        <w:rPr>
          <w:rFonts w:asciiTheme="majorHAnsi" w:hAnsiTheme="majorHAnsi" w:cstheme="majorHAnsi"/>
          <w:color w:val="000000"/>
          <w:sz w:val="22"/>
          <w:szCs w:val="22"/>
          <w:u w:val="single"/>
        </w:rPr>
        <w:tab/>
      </w:r>
      <w:r>
        <w:rPr>
          <w:rFonts w:asciiTheme="majorHAnsi" w:hAnsiTheme="majorHAnsi" w:cstheme="majorHAnsi"/>
          <w:color w:val="000000"/>
          <w:sz w:val="22"/>
          <w:szCs w:val="22"/>
          <w:u w:val="single"/>
        </w:rPr>
        <w:tab/>
      </w:r>
    </w:p>
    <w:p w14:paraId="3AE2CE22" w14:textId="77777777" w:rsidR="004F036F" w:rsidRDefault="004F036F" w:rsidP="004F036F">
      <w:pPr>
        <w:pStyle w:val="NormalWeb"/>
        <w:rPr>
          <w:rFonts w:asciiTheme="majorHAnsi" w:hAnsiTheme="majorHAnsi" w:cstheme="majorHAnsi"/>
          <w:color w:val="000000"/>
          <w:sz w:val="22"/>
          <w:szCs w:val="22"/>
        </w:rPr>
      </w:pPr>
      <w:r w:rsidRPr="001C76F3">
        <w:rPr>
          <w:rFonts w:asciiTheme="majorHAnsi" w:hAnsiTheme="majorHAnsi" w:cstheme="majorHAnsi"/>
          <w:color w:val="000000"/>
          <w:sz w:val="22"/>
          <w:szCs w:val="22"/>
        </w:rPr>
        <w:t xml:space="preserve">Signature du technicien en service de garde </w:t>
      </w:r>
      <w:r>
        <w:rPr>
          <w:rFonts w:asciiTheme="majorHAnsi" w:hAnsiTheme="majorHAnsi" w:cstheme="majorHAnsi"/>
          <w:color w:val="000000"/>
          <w:sz w:val="22"/>
          <w:szCs w:val="22"/>
          <w:u w:val="single"/>
        </w:rPr>
        <w:tab/>
      </w:r>
      <w:r>
        <w:rPr>
          <w:rFonts w:asciiTheme="majorHAnsi" w:hAnsiTheme="majorHAnsi" w:cstheme="majorHAnsi"/>
          <w:color w:val="000000"/>
          <w:sz w:val="22"/>
          <w:szCs w:val="22"/>
          <w:u w:val="single"/>
        </w:rPr>
        <w:tab/>
      </w:r>
      <w:r>
        <w:rPr>
          <w:rFonts w:asciiTheme="majorHAnsi" w:hAnsiTheme="majorHAnsi" w:cstheme="majorHAnsi"/>
          <w:color w:val="000000"/>
          <w:sz w:val="22"/>
          <w:szCs w:val="22"/>
          <w:u w:val="single"/>
        </w:rPr>
        <w:tab/>
      </w:r>
      <w:r>
        <w:rPr>
          <w:rFonts w:asciiTheme="majorHAnsi" w:hAnsiTheme="majorHAnsi" w:cstheme="majorHAnsi"/>
          <w:color w:val="000000"/>
          <w:sz w:val="22"/>
          <w:szCs w:val="22"/>
          <w:u w:val="single"/>
        </w:rPr>
        <w:tab/>
      </w:r>
      <w:r>
        <w:rPr>
          <w:rFonts w:asciiTheme="majorHAnsi" w:hAnsiTheme="majorHAnsi" w:cstheme="majorHAnsi"/>
          <w:color w:val="000000"/>
          <w:sz w:val="22"/>
          <w:szCs w:val="22"/>
          <w:u w:val="single"/>
        </w:rPr>
        <w:tab/>
      </w:r>
    </w:p>
    <w:p w14:paraId="2A0AC4E5" w14:textId="77777777" w:rsidR="004F036F" w:rsidRPr="008667D0" w:rsidRDefault="004F036F" w:rsidP="004F036F">
      <w:pPr>
        <w:pStyle w:val="NormalWeb"/>
        <w:rPr>
          <w:rFonts w:asciiTheme="majorHAnsi" w:hAnsiTheme="majorHAnsi" w:cstheme="majorHAnsi"/>
          <w:color w:val="000000"/>
          <w:sz w:val="22"/>
          <w:szCs w:val="22"/>
          <w:u w:val="single"/>
        </w:rPr>
      </w:pPr>
      <w:r w:rsidRPr="001C76F3">
        <w:rPr>
          <w:rFonts w:asciiTheme="majorHAnsi" w:hAnsiTheme="majorHAnsi" w:cstheme="majorHAnsi"/>
          <w:color w:val="000000"/>
          <w:sz w:val="22"/>
          <w:szCs w:val="22"/>
        </w:rPr>
        <w:t>Date</w:t>
      </w:r>
      <w:r>
        <w:rPr>
          <w:rFonts w:asciiTheme="majorHAnsi" w:hAnsiTheme="majorHAnsi" w:cstheme="majorHAnsi"/>
          <w:color w:val="000000"/>
          <w:sz w:val="22"/>
          <w:szCs w:val="22"/>
        </w:rPr>
        <w:t xml:space="preserve"> </w:t>
      </w:r>
      <w:r>
        <w:rPr>
          <w:rFonts w:asciiTheme="majorHAnsi" w:hAnsiTheme="majorHAnsi" w:cstheme="majorHAnsi"/>
          <w:color w:val="000000"/>
          <w:sz w:val="22"/>
          <w:szCs w:val="22"/>
          <w:u w:val="single"/>
        </w:rPr>
        <w:tab/>
      </w:r>
      <w:r>
        <w:rPr>
          <w:rFonts w:asciiTheme="majorHAnsi" w:hAnsiTheme="majorHAnsi" w:cstheme="majorHAnsi"/>
          <w:color w:val="000000"/>
          <w:sz w:val="22"/>
          <w:szCs w:val="22"/>
          <w:u w:val="single"/>
        </w:rPr>
        <w:tab/>
      </w:r>
      <w:r>
        <w:rPr>
          <w:rFonts w:asciiTheme="majorHAnsi" w:hAnsiTheme="majorHAnsi" w:cstheme="majorHAnsi"/>
          <w:color w:val="000000"/>
          <w:sz w:val="22"/>
          <w:szCs w:val="22"/>
          <w:u w:val="single"/>
        </w:rPr>
        <w:tab/>
      </w:r>
    </w:p>
    <w:p w14:paraId="7A305729" w14:textId="77777777" w:rsidR="004F036F" w:rsidRPr="001C76F3" w:rsidRDefault="004F036F" w:rsidP="004F036F">
      <w:pPr>
        <w:pStyle w:val="NormalWeb"/>
        <w:rPr>
          <w:rFonts w:asciiTheme="majorHAnsi" w:hAnsiTheme="majorHAnsi" w:cstheme="majorHAnsi"/>
          <w:color w:val="000000"/>
          <w:sz w:val="16"/>
          <w:szCs w:val="16"/>
        </w:rPr>
      </w:pPr>
      <w:r w:rsidRPr="001C76F3">
        <w:rPr>
          <w:rFonts w:asciiTheme="majorHAnsi" w:hAnsiTheme="majorHAnsi" w:cstheme="majorHAnsi"/>
          <w:color w:val="000000"/>
          <w:sz w:val="16"/>
          <w:szCs w:val="16"/>
        </w:rPr>
        <w:t>Christine Desgranges | Dernière mise à jour : 1er février 2024</w:t>
      </w:r>
    </w:p>
    <w:p w14:paraId="2B8CB529" w14:textId="77777777" w:rsidR="004F036F" w:rsidRPr="001C76F3" w:rsidRDefault="004F036F" w:rsidP="004F036F">
      <w:pPr>
        <w:pStyle w:val="Titre1"/>
        <w:rPr>
          <w:rFonts w:asciiTheme="majorHAnsi" w:hAnsiTheme="majorHAnsi" w:cstheme="majorHAnsi"/>
          <w:sz w:val="16"/>
          <w:szCs w:val="16"/>
        </w:rPr>
        <w:sectPr w:rsidR="004F036F" w:rsidRPr="001C76F3" w:rsidSect="00AD4373">
          <w:headerReference w:type="default" r:id="rId20"/>
          <w:footerReference w:type="first" r:id="rId21"/>
          <w:pgSz w:w="12240" w:h="15840" w:code="1"/>
          <w:pgMar w:top="1418" w:right="1797" w:bottom="1559" w:left="2268" w:header="0" w:footer="0" w:gutter="0"/>
          <w:cols w:space="708"/>
          <w:docGrid w:linePitch="360"/>
        </w:sectPr>
      </w:pPr>
    </w:p>
    <w:p w14:paraId="500EA3B6" w14:textId="77777777" w:rsidR="004F036F" w:rsidRDefault="004F036F" w:rsidP="004F036F">
      <w:pPr>
        <w:pStyle w:val="Titre1"/>
      </w:pPr>
    </w:p>
    <w:p w14:paraId="5CAB5156" w14:textId="77777777" w:rsidR="004F036F" w:rsidRDefault="004F036F" w:rsidP="004F036F">
      <w:pPr>
        <w:pStyle w:val="Titre1"/>
      </w:pPr>
      <w:bookmarkStart w:id="41" w:name="_Toc161651357"/>
      <w:r w:rsidRPr="0017253C">
        <w:rPr>
          <w:bCs/>
        </w:rPr>
        <w:t xml:space="preserve">ANNEXE 2 – </w:t>
      </w:r>
      <w:r w:rsidRPr="0017253C">
        <w:t>Tarification</w:t>
      </w:r>
      <w:bookmarkEnd w:id="41"/>
    </w:p>
    <w:p w14:paraId="335C3060" w14:textId="77777777" w:rsidR="004F036F" w:rsidRDefault="004F036F" w:rsidP="004F036F">
      <w:pPr>
        <w:rPr>
          <w:sz w:val="24"/>
          <w:szCs w:val="24"/>
        </w:rPr>
      </w:pPr>
    </w:p>
    <w:p w14:paraId="72B8AE6F" w14:textId="77777777" w:rsidR="004F036F" w:rsidRDefault="004F036F" w:rsidP="004F036F">
      <w:pPr>
        <w:rPr>
          <w:sz w:val="24"/>
          <w:szCs w:val="24"/>
        </w:rPr>
      </w:pPr>
      <w:r w:rsidRPr="008667D0">
        <w:rPr>
          <w:sz w:val="24"/>
          <w:szCs w:val="24"/>
        </w:rPr>
        <w:t>La tarification est sujette à changement sous réserve du taux prescrit par le MEQ</w:t>
      </w:r>
    </w:p>
    <w:p w14:paraId="3208D72E" w14:textId="77777777" w:rsidR="004F036F" w:rsidRPr="008667D0" w:rsidRDefault="004F036F" w:rsidP="004F036F">
      <w:pPr>
        <w:rPr>
          <w:sz w:val="24"/>
          <w:szCs w:val="24"/>
        </w:rPr>
      </w:pPr>
    </w:p>
    <w:tbl>
      <w:tblPr>
        <w:tblStyle w:val="Grilledutableau"/>
        <w:tblW w:w="8789" w:type="dxa"/>
        <w:tblBorders>
          <w:left w:val="none" w:sz="0" w:space="0" w:color="auto"/>
          <w:bottom w:val="thinThickSmallGap" w:sz="24" w:space="0" w:color="auto"/>
          <w:right w:val="none" w:sz="0" w:space="0" w:color="auto"/>
        </w:tblBorders>
        <w:tblLook w:val="04A0" w:firstRow="1" w:lastRow="0" w:firstColumn="1" w:lastColumn="0" w:noHBand="0" w:noVBand="1"/>
      </w:tblPr>
      <w:tblGrid>
        <w:gridCol w:w="2694"/>
        <w:gridCol w:w="3118"/>
        <w:gridCol w:w="47"/>
        <w:gridCol w:w="2930"/>
      </w:tblGrid>
      <w:tr w:rsidR="004F036F" w:rsidRPr="00083D3B" w14:paraId="1108917A" w14:textId="77777777" w:rsidTr="00AD4373">
        <w:trPr>
          <w:trHeight w:val="851"/>
        </w:trPr>
        <w:tc>
          <w:tcPr>
            <w:tcW w:w="2694" w:type="dxa"/>
            <w:tcBorders>
              <w:bottom w:val="single" w:sz="4" w:space="0" w:color="auto"/>
              <w:right w:val="single" w:sz="4" w:space="0" w:color="auto"/>
            </w:tcBorders>
            <w:vAlign w:val="center"/>
          </w:tcPr>
          <w:p w14:paraId="1833C71F" w14:textId="77777777" w:rsidR="004F036F" w:rsidRPr="00083D3B" w:rsidRDefault="004F036F" w:rsidP="00AD4373">
            <w:pPr>
              <w:jc w:val="center"/>
              <w:rPr>
                <w:sz w:val="20"/>
                <w:szCs w:val="20"/>
              </w:rPr>
            </w:pPr>
            <w:r w:rsidRPr="00083D3B">
              <w:rPr>
                <w:sz w:val="20"/>
                <w:szCs w:val="20"/>
              </w:rPr>
              <w:t>Type de fréquentation</w:t>
            </w:r>
          </w:p>
        </w:tc>
        <w:tc>
          <w:tcPr>
            <w:tcW w:w="3118" w:type="dxa"/>
            <w:tcBorders>
              <w:left w:val="single" w:sz="4" w:space="0" w:color="auto"/>
              <w:bottom w:val="single" w:sz="4" w:space="0" w:color="auto"/>
              <w:right w:val="single" w:sz="4" w:space="0" w:color="auto"/>
            </w:tcBorders>
            <w:vAlign w:val="center"/>
          </w:tcPr>
          <w:p w14:paraId="156AA7B6" w14:textId="77777777" w:rsidR="004F036F" w:rsidRPr="00083D3B" w:rsidRDefault="004F036F" w:rsidP="00AD4373">
            <w:pPr>
              <w:jc w:val="center"/>
              <w:rPr>
                <w:sz w:val="20"/>
                <w:szCs w:val="20"/>
              </w:rPr>
            </w:pPr>
            <w:r w:rsidRPr="00083D3B">
              <w:rPr>
                <w:sz w:val="20"/>
                <w:szCs w:val="20"/>
              </w:rPr>
              <w:t>Tarification</w:t>
            </w:r>
          </w:p>
        </w:tc>
        <w:tc>
          <w:tcPr>
            <w:tcW w:w="2977" w:type="dxa"/>
            <w:gridSpan w:val="2"/>
            <w:tcBorders>
              <w:left w:val="single" w:sz="4" w:space="0" w:color="auto"/>
              <w:bottom w:val="single" w:sz="4" w:space="0" w:color="auto"/>
              <w:right w:val="single" w:sz="4" w:space="0" w:color="auto"/>
            </w:tcBorders>
            <w:vAlign w:val="center"/>
          </w:tcPr>
          <w:p w14:paraId="37B0B47B" w14:textId="77777777" w:rsidR="004F036F" w:rsidRPr="00083D3B" w:rsidRDefault="004F036F" w:rsidP="00AD4373">
            <w:pPr>
              <w:jc w:val="center"/>
              <w:rPr>
                <w:sz w:val="20"/>
                <w:szCs w:val="20"/>
              </w:rPr>
            </w:pPr>
            <w:r w:rsidRPr="00083D3B">
              <w:rPr>
                <w:sz w:val="20"/>
                <w:szCs w:val="20"/>
              </w:rPr>
              <w:t>Relevé(s) d'impôt admissible</w:t>
            </w:r>
          </w:p>
        </w:tc>
      </w:tr>
      <w:tr w:rsidR="004F036F" w:rsidRPr="00083D3B" w14:paraId="45F63105" w14:textId="77777777" w:rsidTr="00AD4373">
        <w:trPr>
          <w:trHeight w:val="680"/>
        </w:trPr>
        <w:tc>
          <w:tcPr>
            <w:tcW w:w="8789" w:type="dxa"/>
            <w:gridSpan w:val="4"/>
            <w:tcBorders>
              <w:top w:val="single" w:sz="4" w:space="0" w:color="auto"/>
              <w:bottom w:val="single" w:sz="4" w:space="0" w:color="auto"/>
              <w:right w:val="nil"/>
            </w:tcBorders>
          </w:tcPr>
          <w:p w14:paraId="10C1B10B" w14:textId="77777777" w:rsidR="004F036F" w:rsidRPr="00242290" w:rsidRDefault="004F036F" w:rsidP="00AD4373">
            <w:pPr>
              <w:rPr>
                <w:rFonts w:asciiTheme="majorHAnsi" w:hAnsiTheme="majorHAnsi" w:cstheme="majorHAnsi"/>
                <w:b/>
                <w:bCs/>
                <w:color w:val="325EA8"/>
              </w:rPr>
            </w:pPr>
            <w:r w:rsidRPr="00242290">
              <w:rPr>
                <w:rFonts w:asciiTheme="majorHAnsi" w:hAnsiTheme="majorHAnsi" w:cstheme="majorHAnsi"/>
                <w:b/>
                <w:bCs/>
                <w:color w:val="325EA8"/>
              </w:rPr>
              <w:t xml:space="preserve">RÉGULIÈRE </w:t>
            </w:r>
          </w:p>
          <w:p w14:paraId="71B19D8D" w14:textId="77777777" w:rsidR="004F036F" w:rsidRPr="00143EB8" w:rsidRDefault="004F036F" w:rsidP="00AD4373">
            <w:pPr>
              <w:rPr>
                <w:rFonts w:asciiTheme="minorHAnsi" w:hAnsiTheme="minorHAnsi" w:cstheme="minorHAnsi"/>
              </w:rPr>
            </w:pPr>
            <w:r w:rsidRPr="00242290">
              <w:rPr>
                <w:rFonts w:asciiTheme="minorHAnsi" w:hAnsiTheme="minorHAnsi" w:cstheme="minorHAnsi"/>
              </w:rPr>
              <w:t>3 à 5 jours par semaine</w:t>
            </w:r>
            <w:r>
              <w:rPr>
                <w:rFonts w:asciiTheme="minorHAnsi" w:hAnsiTheme="minorHAnsi" w:cstheme="minorHAnsi"/>
              </w:rPr>
              <w:t xml:space="preserve"> </w:t>
            </w:r>
          </w:p>
        </w:tc>
      </w:tr>
      <w:tr w:rsidR="004F036F" w:rsidRPr="00083D3B" w14:paraId="5015255C" w14:textId="77777777" w:rsidTr="00AD4373">
        <w:trPr>
          <w:trHeight w:val="737"/>
        </w:trPr>
        <w:tc>
          <w:tcPr>
            <w:tcW w:w="2694" w:type="dxa"/>
            <w:tcBorders>
              <w:top w:val="single" w:sz="4" w:space="0" w:color="auto"/>
              <w:right w:val="nil"/>
            </w:tcBorders>
          </w:tcPr>
          <w:p w14:paraId="10C35DF8" w14:textId="77777777" w:rsidR="004F036F" w:rsidRPr="00083D3B" w:rsidRDefault="004F036F" w:rsidP="00AD4373">
            <w:r w:rsidRPr="00083D3B">
              <w:t>Minimum de 2 périodes partielles ou complètes par jour</w:t>
            </w:r>
          </w:p>
        </w:tc>
        <w:tc>
          <w:tcPr>
            <w:tcW w:w="3118" w:type="dxa"/>
            <w:tcBorders>
              <w:top w:val="single" w:sz="4" w:space="0" w:color="auto"/>
              <w:left w:val="nil"/>
              <w:bottom w:val="single" w:sz="4" w:space="0" w:color="auto"/>
              <w:right w:val="nil"/>
            </w:tcBorders>
          </w:tcPr>
          <w:p w14:paraId="31F89BB5" w14:textId="20A50079" w:rsidR="004F036F" w:rsidRPr="00083D3B" w:rsidRDefault="004F036F" w:rsidP="00AD4373">
            <w:r>
              <w:t>Maximum 9,</w:t>
            </w:r>
            <w:r w:rsidR="00910714">
              <w:t>5</w:t>
            </w:r>
            <w:r>
              <w:t>0 </w:t>
            </w:r>
            <w:r w:rsidRPr="00083D3B">
              <w:t xml:space="preserve">$ </w:t>
            </w:r>
            <w:r>
              <w:t xml:space="preserve">par jour </w:t>
            </w:r>
          </w:p>
        </w:tc>
        <w:tc>
          <w:tcPr>
            <w:tcW w:w="2977" w:type="dxa"/>
            <w:gridSpan w:val="2"/>
            <w:tcBorders>
              <w:top w:val="single" w:sz="4" w:space="0" w:color="auto"/>
              <w:left w:val="nil"/>
              <w:bottom w:val="single" w:sz="4" w:space="0" w:color="auto"/>
              <w:right w:val="nil"/>
            </w:tcBorders>
          </w:tcPr>
          <w:p w14:paraId="297A3377" w14:textId="77777777" w:rsidR="004F036F" w:rsidRPr="00083D3B" w:rsidRDefault="004F036F" w:rsidP="00AD4373">
            <w:r w:rsidRPr="00083D3B">
              <w:t>Fédéral</w:t>
            </w:r>
          </w:p>
        </w:tc>
      </w:tr>
      <w:tr w:rsidR="004F036F" w:rsidRPr="00083D3B" w14:paraId="02317CBD" w14:textId="77777777" w:rsidTr="00AD4373">
        <w:trPr>
          <w:trHeight w:val="680"/>
        </w:trPr>
        <w:tc>
          <w:tcPr>
            <w:tcW w:w="8789" w:type="dxa"/>
            <w:gridSpan w:val="4"/>
            <w:tcBorders>
              <w:top w:val="single" w:sz="4" w:space="0" w:color="auto"/>
              <w:bottom w:val="single" w:sz="4" w:space="0" w:color="auto"/>
              <w:right w:val="nil"/>
            </w:tcBorders>
          </w:tcPr>
          <w:p w14:paraId="56471F0D" w14:textId="77777777" w:rsidR="004F036F" w:rsidRPr="00242290" w:rsidRDefault="004F036F" w:rsidP="00AD4373">
            <w:pPr>
              <w:rPr>
                <w:rFonts w:asciiTheme="majorHAnsi" w:hAnsiTheme="majorHAnsi" w:cstheme="majorHAnsi"/>
                <w:b/>
                <w:bCs/>
                <w:color w:val="325EA8"/>
              </w:rPr>
            </w:pPr>
            <w:r w:rsidRPr="00242290">
              <w:rPr>
                <w:rFonts w:asciiTheme="majorHAnsi" w:hAnsiTheme="majorHAnsi" w:cstheme="majorHAnsi"/>
                <w:b/>
                <w:bCs/>
                <w:color w:val="325EA8"/>
              </w:rPr>
              <w:t xml:space="preserve">RÉGULIÈRE </w:t>
            </w:r>
          </w:p>
          <w:p w14:paraId="017F0D65" w14:textId="77777777" w:rsidR="004F036F" w:rsidRPr="00D26DCA" w:rsidRDefault="004F036F" w:rsidP="00AD4373">
            <w:pPr>
              <w:rPr>
                <w:rFonts w:asciiTheme="majorHAnsi" w:hAnsiTheme="majorHAnsi" w:cstheme="majorHAnsi"/>
                <w:b/>
                <w:bCs/>
                <w:color w:val="325EA8"/>
              </w:rPr>
            </w:pPr>
            <w:r w:rsidRPr="00242290">
              <w:rPr>
                <w:rFonts w:asciiTheme="minorHAnsi" w:hAnsiTheme="minorHAnsi" w:cstheme="minorHAnsi"/>
              </w:rPr>
              <w:t>1 ou 2 jours par semaine</w:t>
            </w:r>
          </w:p>
        </w:tc>
      </w:tr>
      <w:tr w:rsidR="004F036F" w:rsidRPr="00083D3B" w14:paraId="254B189E" w14:textId="77777777" w:rsidTr="00AD4373">
        <w:trPr>
          <w:trHeight w:val="737"/>
        </w:trPr>
        <w:tc>
          <w:tcPr>
            <w:tcW w:w="2694" w:type="dxa"/>
            <w:tcBorders>
              <w:top w:val="single" w:sz="4" w:space="0" w:color="auto"/>
              <w:bottom w:val="nil"/>
              <w:right w:val="nil"/>
            </w:tcBorders>
          </w:tcPr>
          <w:p w14:paraId="3F8B161C" w14:textId="77777777" w:rsidR="004F036F" w:rsidRDefault="004F036F" w:rsidP="00AD4373">
            <w:r w:rsidRPr="00083D3B">
              <w:t xml:space="preserve">Minimum de 2 périodes </w:t>
            </w:r>
          </w:p>
          <w:p w14:paraId="55DBFF08" w14:textId="77777777" w:rsidR="004F036F" w:rsidRPr="00242290" w:rsidRDefault="004F036F" w:rsidP="00AD4373">
            <w:pPr>
              <w:rPr>
                <w:rFonts w:asciiTheme="majorHAnsi" w:hAnsiTheme="majorHAnsi" w:cstheme="majorHAnsi"/>
                <w:b/>
                <w:bCs/>
                <w:color w:val="325EA8"/>
              </w:rPr>
            </w:pPr>
            <w:r>
              <w:t>p</w:t>
            </w:r>
            <w:r w:rsidRPr="00083D3B">
              <w:t>artielles ou complètes par jour</w:t>
            </w:r>
          </w:p>
        </w:tc>
        <w:tc>
          <w:tcPr>
            <w:tcW w:w="3165" w:type="dxa"/>
            <w:gridSpan w:val="2"/>
            <w:tcBorders>
              <w:top w:val="single" w:sz="4" w:space="0" w:color="auto"/>
              <w:left w:val="nil"/>
              <w:bottom w:val="single" w:sz="4" w:space="0" w:color="auto"/>
              <w:right w:val="nil"/>
            </w:tcBorders>
          </w:tcPr>
          <w:p w14:paraId="73D3B2BD" w14:textId="44D3BAD2" w:rsidR="004F036F" w:rsidRPr="00242290" w:rsidRDefault="004F036F" w:rsidP="00AD4373">
            <w:pPr>
              <w:rPr>
                <w:rFonts w:asciiTheme="majorHAnsi" w:hAnsiTheme="majorHAnsi" w:cstheme="majorHAnsi"/>
                <w:b/>
                <w:bCs/>
                <w:color w:val="325EA8"/>
              </w:rPr>
            </w:pPr>
            <w:r>
              <w:t>Maximum 9,</w:t>
            </w:r>
            <w:r w:rsidR="00910714">
              <w:t>5</w:t>
            </w:r>
            <w:r>
              <w:t>0 </w:t>
            </w:r>
            <w:r w:rsidRPr="00083D3B">
              <w:t xml:space="preserve">$ </w:t>
            </w:r>
            <w:r>
              <w:t>par jour pour la réservation régulière</w:t>
            </w:r>
          </w:p>
        </w:tc>
        <w:tc>
          <w:tcPr>
            <w:tcW w:w="2930" w:type="dxa"/>
            <w:tcBorders>
              <w:top w:val="single" w:sz="4" w:space="0" w:color="auto"/>
              <w:left w:val="nil"/>
              <w:bottom w:val="single" w:sz="4" w:space="0" w:color="auto"/>
              <w:right w:val="nil"/>
            </w:tcBorders>
          </w:tcPr>
          <w:p w14:paraId="1B7CFEE3" w14:textId="77777777" w:rsidR="004F036F" w:rsidRPr="00242290" w:rsidRDefault="004F036F" w:rsidP="00AD4373">
            <w:pPr>
              <w:rPr>
                <w:rFonts w:asciiTheme="majorHAnsi" w:hAnsiTheme="majorHAnsi" w:cstheme="majorHAnsi"/>
                <w:b/>
                <w:bCs/>
                <w:color w:val="325EA8"/>
              </w:rPr>
            </w:pPr>
            <w:r w:rsidRPr="00083D3B">
              <w:t>Fédéral</w:t>
            </w:r>
          </w:p>
        </w:tc>
      </w:tr>
      <w:tr w:rsidR="004F036F" w:rsidRPr="00083D3B" w14:paraId="450516D1" w14:textId="77777777" w:rsidTr="00AD4373">
        <w:trPr>
          <w:trHeight w:val="851"/>
        </w:trPr>
        <w:tc>
          <w:tcPr>
            <w:tcW w:w="8789" w:type="dxa"/>
            <w:gridSpan w:val="4"/>
            <w:tcBorders>
              <w:top w:val="single" w:sz="4" w:space="0" w:color="auto"/>
              <w:bottom w:val="single" w:sz="4" w:space="0" w:color="auto"/>
              <w:right w:val="nil"/>
            </w:tcBorders>
          </w:tcPr>
          <w:p w14:paraId="4CFC2A2F" w14:textId="77777777" w:rsidR="004F036F" w:rsidRPr="00242290" w:rsidRDefault="004F036F" w:rsidP="00AD4373">
            <w:pPr>
              <w:rPr>
                <w:rFonts w:asciiTheme="majorHAnsi" w:hAnsiTheme="majorHAnsi" w:cstheme="majorHAnsi"/>
                <w:b/>
                <w:bCs/>
                <w:color w:val="325EA8"/>
              </w:rPr>
            </w:pPr>
            <w:r w:rsidRPr="00242290">
              <w:rPr>
                <w:rFonts w:asciiTheme="majorHAnsi" w:hAnsiTheme="majorHAnsi" w:cstheme="majorHAnsi"/>
                <w:b/>
                <w:bCs/>
                <w:color w:val="325EA8"/>
              </w:rPr>
              <w:t xml:space="preserve">À LA PÉRIODE </w:t>
            </w:r>
          </w:p>
          <w:p w14:paraId="00EB1D2D" w14:textId="77777777" w:rsidR="004F036F" w:rsidRDefault="004F036F" w:rsidP="00AD4373">
            <w:pPr>
              <w:rPr>
                <w:rFonts w:asciiTheme="minorHAnsi" w:hAnsiTheme="minorHAnsi" w:cstheme="minorHAnsi"/>
              </w:rPr>
            </w:pPr>
            <w:r>
              <w:rPr>
                <w:rFonts w:asciiTheme="minorHAnsi" w:hAnsiTheme="minorHAnsi" w:cstheme="minorHAnsi"/>
              </w:rPr>
              <w:t>U</w:t>
            </w:r>
            <w:r w:rsidRPr="00242290">
              <w:rPr>
                <w:rFonts w:asciiTheme="minorHAnsi" w:hAnsiTheme="minorHAnsi" w:cstheme="minorHAnsi"/>
              </w:rPr>
              <w:t>ne seule période par jour</w:t>
            </w:r>
            <w:r>
              <w:rPr>
                <w:rFonts w:asciiTheme="minorHAnsi" w:hAnsiTheme="minorHAnsi" w:cstheme="minorHAnsi"/>
              </w:rPr>
              <w:t xml:space="preserve"> ou dépannage</w:t>
            </w:r>
          </w:p>
          <w:p w14:paraId="56CB017E" w14:textId="77777777" w:rsidR="004F036F" w:rsidRPr="00CB5BF6" w:rsidRDefault="004F036F" w:rsidP="00AD4373">
            <w:pPr>
              <w:rPr>
                <w:rFonts w:asciiTheme="majorHAnsi" w:hAnsiTheme="majorHAnsi" w:cstheme="majorHAnsi"/>
                <w:b/>
                <w:bCs/>
                <w:color w:val="325EA8"/>
              </w:rPr>
            </w:pPr>
            <w:r w:rsidRPr="004502CA">
              <w:rPr>
                <w:rFonts w:asciiTheme="minorHAnsi" w:hAnsiTheme="minorHAnsi" w:cstheme="minorHAnsi"/>
              </w:rPr>
              <w:t>Maximum de 15</w:t>
            </w:r>
            <w:r>
              <w:rPr>
                <w:rFonts w:asciiTheme="minorHAnsi" w:hAnsiTheme="minorHAnsi" w:cstheme="minorHAnsi"/>
              </w:rPr>
              <w:t>,25 </w:t>
            </w:r>
            <w:r w:rsidRPr="004502CA">
              <w:rPr>
                <w:rFonts w:asciiTheme="minorHAnsi" w:hAnsiTheme="minorHAnsi" w:cstheme="minorHAnsi"/>
              </w:rPr>
              <w:t>$ par jour</w:t>
            </w:r>
          </w:p>
        </w:tc>
      </w:tr>
      <w:tr w:rsidR="004F036F" w:rsidRPr="00083D3B" w14:paraId="1CA6D560" w14:textId="77777777" w:rsidTr="00AD4373">
        <w:trPr>
          <w:trHeight w:val="1474"/>
        </w:trPr>
        <w:tc>
          <w:tcPr>
            <w:tcW w:w="2694" w:type="dxa"/>
            <w:tcBorders>
              <w:top w:val="single" w:sz="4" w:space="0" w:color="auto"/>
              <w:bottom w:val="dotted" w:sz="4" w:space="0" w:color="auto"/>
              <w:right w:val="nil"/>
            </w:tcBorders>
          </w:tcPr>
          <w:p w14:paraId="6F491F46" w14:textId="77777777" w:rsidR="004F036F" w:rsidRPr="00083D3B" w:rsidRDefault="004F036F" w:rsidP="00AD4373">
            <w:r w:rsidRPr="00083D3B">
              <w:t>Matin</w:t>
            </w:r>
          </w:p>
        </w:tc>
        <w:tc>
          <w:tcPr>
            <w:tcW w:w="3118" w:type="dxa"/>
            <w:tcBorders>
              <w:top w:val="single" w:sz="4" w:space="0" w:color="auto"/>
              <w:left w:val="nil"/>
              <w:bottom w:val="dotted" w:sz="4" w:space="0" w:color="auto"/>
              <w:right w:val="nil"/>
            </w:tcBorders>
          </w:tcPr>
          <w:p w14:paraId="6341A7FB" w14:textId="104E8B80" w:rsidR="004F036F" w:rsidRPr="00AC448B" w:rsidRDefault="004F036F" w:rsidP="00AD4373">
            <w:r w:rsidRPr="00AC448B">
              <w:t xml:space="preserve">Préscolaire : </w:t>
            </w:r>
            <w:r w:rsidR="004714AE">
              <w:t>2.90</w:t>
            </w:r>
            <w:r w:rsidRPr="00AC448B">
              <w:t xml:space="preserve">$ </w:t>
            </w:r>
          </w:p>
          <w:p w14:paraId="68D62338" w14:textId="77777777" w:rsidR="004F036F" w:rsidRPr="00AC448B" w:rsidRDefault="004F036F" w:rsidP="00AD4373"/>
          <w:p w14:paraId="7A120FC7" w14:textId="1E07C881" w:rsidR="004F036F" w:rsidRPr="00AC448B" w:rsidRDefault="004F036F" w:rsidP="00AD4373">
            <w:r w:rsidRPr="00AC448B">
              <w:t xml:space="preserve">Primaire : </w:t>
            </w:r>
            <w:r w:rsidR="004714AE">
              <w:t>2.90</w:t>
            </w:r>
            <w:r w:rsidRPr="00AC448B">
              <w:t>$</w:t>
            </w:r>
          </w:p>
          <w:p w14:paraId="21F44FD6" w14:textId="77777777" w:rsidR="004F036F" w:rsidRPr="00AC448B" w:rsidRDefault="004F036F" w:rsidP="00AD4373"/>
        </w:tc>
        <w:tc>
          <w:tcPr>
            <w:tcW w:w="2977" w:type="dxa"/>
            <w:gridSpan w:val="2"/>
            <w:tcBorders>
              <w:top w:val="single" w:sz="4" w:space="0" w:color="auto"/>
              <w:left w:val="nil"/>
              <w:bottom w:val="dotted" w:sz="4" w:space="0" w:color="auto"/>
              <w:right w:val="nil"/>
            </w:tcBorders>
          </w:tcPr>
          <w:p w14:paraId="34A7990A" w14:textId="77777777" w:rsidR="004F036F" w:rsidRPr="00083D3B" w:rsidRDefault="004F036F" w:rsidP="00AD4373">
            <w:r w:rsidRPr="00083D3B">
              <w:t>Fédéral et provincial</w:t>
            </w:r>
          </w:p>
        </w:tc>
      </w:tr>
      <w:tr w:rsidR="004F036F" w:rsidRPr="00083D3B" w14:paraId="1B35CB18" w14:textId="77777777" w:rsidTr="00AD4373">
        <w:trPr>
          <w:trHeight w:val="425"/>
        </w:trPr>
        <w:tc>
          <w:tcPr>
            <w:tcW w:w="2694" w:type="dxa"/>
            <w:tcBorders>
              <w:top w:val="dotted" w:sz="4" w:space="0" w:color="auto"/>
              <w:bottom w:val="dotted" w:sz="4" w:space="0" w:color="auto"/>
              <w:right w:val="nil"/>
            </w:tcBorders>
          </w:tcPr>
          <w:p w14:paraId="475474F4" w14:textId="77777777" w:rsidR="004F036F" w:rsidRPr="00083D3B" w:rsidRDefault="004F036F" w:rsidP="00AD4373">
            <w:r w:rsidRPr="00083D3B">
              <w:t>Midi</w:t>
            </w:r>
          </w:p>
        </w:tc>
        <w:tc>
          <w:tcPr>
            <w:tcW w:w="3118" w:type="dxa"/>
            <w:tcBorders>
              <w:top w:val="dotted" w:sz="4" w:space="0" w:color="auto"/>
              <w:left w:val="nil"/>
              <w:bottom w:val="dotted" w:sz="4" w:space="0" w:color="auto"/>
              <w:right w:val="nil"/>
            </w:tcBorders>
          </w:tcPr>
          <w:p w14:paraId="0E178D82" w14:textId="3DB6A56F" w:rsidR="004F036F" w:rsidRPr="00AC448B" w:rsidRDefault="004F036F" w:rsidP="00AD4373">
            <w:r w:rsidRPr="00AC448B">
              <w:t xml:space="preserve">Préscolaire : </w:t>
            </w:r>
            <w:r w:rsidR="004714AE">
              <w:t>3.95</w:t>
            </w:r>
            <w:r w:rsidRPr="00AC448B">
              <w:t xml:space="preserve">$ </w:t>
            </w:r>
          </w:p>
          <w:p w14:paraId="389C780A" w14:textId="77777777" w:rsidR="004F036F" w:rsidRPr="00AC448B" w:rsidRDefault="004F036F" w:rsidP="00AD4373"/>
          <w:p w14:paraId="65B5D9DE" w14:textId="6B301E02" w:rsidR="004F036F" w:rsidRPr="00AC448B" w:rsidRDefault="004F036F" w:rsidP="00AD4373">
            <w:r w:rsidRPr="00AC448B">
              <w:t xml:space="preserve">Primaire : </w:t>
            </w:r>
            <w:r w:rsidR="004714AE">
              <w:t>3.95</w:t>
            </w:r>
            <w:r w:rsidRPr="00AC448B">
              <w:t>$</w:t>
            </w:r>
          </w:p>
          <w:p w14:paraId="0C74095F" w14:textId="77777777" w:rsidR="004F036F" w:rsidRPr="00AC448B" w:rsidRDefault="004F036F" w:rsidP="00AD4373"/>
        </w:tc>
        <w:tc>
          <w:tcPr>
            <w:tcW w:w="2977" w:type="dxa"/>
            <w:gridSpan w:val="2"/>
            <w:tcBorders>
              <w:top w:val="dotted" w:sz="4" w:space="0" w:color="auto"/>
              <w:left w:val="nil"/>
              <w:bottom w:val="dotted" w:sz="4" w:space="0" w:color="auto"/>
              <w:right w:val="nil"/>
            </w:tcBorders>
          </w:tcPr>
          <w:p w14:paraId="5A982E51" w14:textId="77777777" w:rsidR="004F036F" w:rsidRPr="00083D3B" w:rsidRDefault="004F036F" w:rsidP="00AD4373">
            <w:r w:rsidRPr="00083D3B">
              <w:t>Fédéral et provincial</w:t>
            </w:r>
          </w:p>
        </w:tc>
      </w:tr>
      <w:tr w:rsidR="004F036F" w:rsidRPr="00083D3B" w14:paraId="71C382E6" w14:textId="77777777" w:rsidTr="00AD4373">
        <w:trPr>
          <w:trHeight w:val="1474"/>
        </w:trPr>
        <w:tc>
          <w:tcPr>
            <w:tcW w:w="2694" w:type="dxa"/>
            <w:tcBorders>
              <w:top w:val="dotted" w:sz="4" w:space="0" w:color="auto"/>
              <w:bottom w:val="nil"/>
              <w:right w:val="nil"/>
            </w:tcBorders>
          </w:tcPr>
          <w:p w14:paraId="79BD203F" w14:textId="77777777" w:rsidR="004F036F" w:rsidRPr="00083D3B" w:rsidRDefault="004F036F" w:rsidP="00AD4373">
            <w:r w:rsidRPr="00083D3B">
              <w:t>Soir</w:t>
            </w:r>
          </w:p>
        </w:tc>
        <w:tc>
          <w:tcPr>
            <w:tcW w:w="3118" w:type="dxa"/>
            <w:tcBorders>
              <w:top w:val="dotted" w:sz="4" w:space="0" w:color="auto"/>
              <w:left w:val="nil"/>
              <w:bottom w:val="nil"/>
              <w:right w:val="nil"/>
            </w:tcBorders>
          </w:tcPr>
          <w:p w14:paraId="678B0A7E" w14:textId="21552725" w:rsidR="004F036F" w:rsidRPr="00AC448B" w:rsidRDefault="004F036F" w:rsidP="00AD4373">
            <w:r w:rsidRPr="00AC448B">
              <w:t>Préscolaire : 1</w:t>
            </w:r>
            <w:r w:rsidR="00DA36C0">
              <w:t>5.80</w:t>
            </w:r>
            <w:r w:rsidRPr="00AC448B">
              <w:t xml:space="preserve">$ </w:t>
            </w:r>
          </w:p>
          <w:p w14:paraId="5C1E7C7B" w14:textId="77777777" w:rsidR="004F036F" w:rsidRPr="00AC448B" w:rsidRDefault="004F036F" w:rsidP="00AD4373"/>
          <w:p w14:paraId="189A6C6D" w14:textId="595B5378" w:rsidR="004F036F" w:rsidRPr="00AC448B" w:rsidRDefault="004F036F" w:rsidP="00AD4373">
            <w:r w:rsidRPr="00AC448B">
              <w:t xml:space="preserve">Primaire : </w:t>
            </w:r>
            <w:r w:rsidR="006A7E3D">
              <w:t>12.25</w:t>
            </w:r>
            <w:r w:rsidRPr="00AC448B">
              <w:t>$</w:t>
            </w:r>
          </w:p>
          <w:p w14:paraId="773E6118" w14:textId="77777777" w:rsidR="004F036F" w:rsidRPr="00AC448B" w:rsidRDefault="004F036F" w:rsidP="00AD4373"/>
        </w:tc>
        <w:tc>
          <w:tcPr>
            <w:tcW w:w="2977" w:type="dxa"/>
            <w:gridSpan w:val="2"/>
            <w:tcBorders>
              <w:top w:val="dotted" w:sz="4" w:space="0" w:color="auto"/>
              <w:left w:val="nil"/>
              <w:bottom w:val="nil"/>
              <w:right w:val="nil"/>
            </w:tcBorders>
          </w:tcPr>
          <w:p w14:paraId="2F1FCB35" w14:textId="77777777" w:rsidR="004F036F" w:rsidRPr="00083D3B" w:rsidRDefault="004F036F" w:rsidP="00AD4373">
            <w:r w:rsidRPr="00083D3B">
              <w:t>Fédéral et provincial</w:t>
            </w:r>
          </w:p>
        </w:tc>
      </w:tr>
      <w:tr w:rsidR="004F036F" w:rsidRPr="00083D3B" w14:paraId="2ACFFC5E" w14:textId="77777777" w:rsidTr="00AD4373">
        <w:trPr>
          <w:trHeight w:val="482"/>
        </w:trPr>
        <w:tc>
          <w:tcPr>
            <w:tcW w:w="8789" w:type="dxa"/>
            <w:gridSpan w:val="4"/>
            <w:tcBorders>
              <w:top w:val="single" w:sz="4" w:space="0" w:color="auto"/>
              <w:bottom w:val="single" w:sz="4" w:space="0" w:color="auto"/>
              <w:right w:val="nil"/>
            </w:tcBorders>
          </w:tcPr>
          <w:p w14:paraId="748198CE" w14:textId="77777777" w:rsidR="004F036F" w:rsidRDefault="004F036F" w:rsidP="00AD4373">
            <w:r w:rsidRPr="00411063">
              <w:rPr>
                <w:b/>
                <w:color w:val="325EA8"/>
              </w:rPr>
              <w:t>JOURNÉES PÉDAGOGIQUES</w:t>
            </w:r>
            <w:r w:rsidRPr="00411063">
              <w:rPr>
                <w:b/>
                <w:strike/>
                <w:highlight w:val="yellow"/>
              </w:rPr>
              <w:t xml:space="preserve"> </w:t>
            </w:r>
          </w:p>
        </w:tc>
      </w:tr>
      <w:tr w:rsidR="004F036F" w:rsidRPr="00083D3B" w14:paraId="5C246DF0" w14:textId="77777777" w:rsidTr="00AD4373">
        <w:trPr>
          <w:trHeight w:val="992"/>
        </w:trPr>
        <w:tc>
          <w:tcPr>
            <w:tcW w:w="2694" w:type="dxa"/>
            <w:tcBorders>
              <w:top w:val="single" w:sz="4" w:space="0" w:color="auto"/>
              <w:bottom w:val="single" w:sz="4" w:space="0" w:color="auto"/>
              <w:right w:val="nil"/>
            </w:tcBorders>
          </w:tcPr>
          <w:p w14:paraId="08115A6C" w14:textId="77777777" w:rsidR="004F036F" w:rsidRPr="00083D3B" w:rsidRDefault="004F036F" w:rsidP="00AD4373">
            <w:r w:rsidRPr="00411063">
              <w:t>Pour tous les élèves </w:t>
            </w:r>
          </w:p>
        </w:tc>
        <w:tc>
          <w:tcPr>
            <w:tcW w:w="3118" w:type="dxa"/>
            <w:tcBorders>
              <w:top w:val="single" w:sz="4" w:space="0" w:color="auto"/>
              <w:left w:val="nil"/>
              <w:bottom w:val="single" w:sz="4" w:space="0" w:color="auto"/>
              <w:right w:val="nil"/>
            </w:tcBorders>
          </w:tcPr>
          <w:p w14:paraId="1CC6A486" w14:textId="369B5D26" w:rsidR="004F036F" w:rsidRPr="00083D3B" w:rsidRDefault="004F036F" w:rsidP="00AD4373">
            <w:r w:rsidRPr="00083D3B">
              <w:t>1</w:t>
            </w:r>
            <w:r w:rsidR="00DA36C0">
              <w:t>6.20</w:t>
            </w:r>
            <w:r>
              <w:t> </w:t>
            </w:r>
            <w:r w:rsidRPr="00083D3B">
              <w:t xml:space="preserve">$ </w:t>
            </w:r>
            <w:r>
              <w:t>(des frais supplémentaires pourraient être facturés pour des activités facultatives ex : sorties)</w:t>
            </w:r>
          </w:p>
        </w:tc>
        <w:tc>
          <w:tcPr>
            <w:tcW w:w="2977" w:type="dxa"/>
            <w:gridSpan w:val="2"/>
            <w:tcBorders>
              <w:top w:val="single" w:sz="4" w:space="0" w:color="auto"/>
              <w:left w:val="nil"/>
              <w:bottom w:val="single" w:sz="4" w:space="0" w:color="auto"/>
              <w:right w:val="nil"/>
            </w:tcBorders>
          </w:tcPr>
          <w:p w14:paraId="0BA26081" w14:textId="6D03EE93" w:rsidR="004F036F" w:rsidRPr="00083D3B" w:rsidRDefault="004F036F" w:rsidP="00AD4373">
            <w:r>
              <w:t xml:space="preserve">  9,</w:t>
            </w:r>
            <w:r w:rsidR="00AA4A77">
              <w:t>5</w:t>
            </w:r>
            <w:r>
              <w:t>0 </w:t>
            </w:r>
            <w:r w:rsidRPr="00083D3B">
              <w:t xml:space="preserve">$ fédéral </w:t>
            </w:r>
          </w:p>
          <w:p w14:paraId="6F5CF4B3" w14:textId="54FBA87B" w:rsidR="004F036F" w:rsidRPr="00083D3B" w:rsidRDefault="004F036F" w:rsidP="00AD4373">
            <w:r>
              <w:t>+ 6,</w:t>
            </w:r>
            <w:r w:rsidR="00084ED6">
              <w:t>70</w:t>
            </w:r>
            <w:r>
              <w:t> </w:t>
            </w:r>
            <w:r w:rsidRPr="00083D3B">
              <w:t>$ fédéral et provincial</w:t>
            </w:r>
          </w:p>
        </w:tc>
      </w:tr>
      <w:tr w:rsidR="004F036F" w:rsidRPr="00083D3B" w14:paraId="4C694EA0" w14:textId="77777777" w:rsidTr="00AD4373">
        <w:trPr>
          <w:trHeight w:val="482"/>
        </w:trPr>
        <w:tc>
          <w:tcPr>
            <w:tcW w:w="8789" w:type="dxa"/>
            <w:gridSpan w:val="4"/>
            <w:tcBorders>
              <w:top w:val="single" w:sz="4" w:space="0" w:color="auto"/>
              <w:bottom w:val="single" w:sz="4" w:space="0" w:color="auto"/>
              <w:right w:val="nil"/>
            </w:tcBorders>
          </w:tcPr>
          <w:p w14:paraId="7C9A7437" w14:textId="77777777" w:rsidR="004F036F" w:rsidRPr="00CB5BF6" w:rsidRDefault="004F036F" w:rsidP="00AD4373">
            <w:pPr>
              <w:rPr>
                <w:b/>
                <w:bCs/>
              </w:rPr>
            </w:pPr>
            <w:r w:rsidRPr="00FD391D">
              <w:rPr>
                <w:b/>
                <w:bCs/>
                <w:color w:val="325EA8"/>
              </w:rPr>
              <w:lastRenderedPageBreak/>
              <w:t>AUTRES FRAIS</w:t>
            </w:r>
            <w:r w:rsidRPr="00083D3B">
              <w:t xml:space="preserve"> </w:t>
            </w:r>
          </w:p>
        </w:tc>
      </w:tr>
      <w:tr w:rsidR="004F036F" w:rsidRPr="00083D3B" w14:paraId="72E12CE8" w14:textId="77777777" w:rsidTr="00AD4373">
        <w:trPr>
          <w:trHeight w:val="992"/>
        </w:trPr>
        <w:tc>
          <w:tcPr>
            <w:tcW w:w="2694" w:type="dxa"/>
            <w:tcBorders>
              <w:top w:val="single" w:sz="4" w:space="0" w:color="auto"/>
              <w:bottom w:val="dotted" w:sz="4" w:space="0" w:color="auto"/>
              <w:right w:val="nil"/>
            </w:tcBorders>
          </w:tcPr>
          <w:p w14:paraId="7EFA38A5" w14:textId="77777777" w:rsidR="004F036F" w:rsidRPr="00083D3B" w:rsidRDefault="004F036F" w:rsidP="00AD4373">
            <w:r w:rsidRPr="00083D3B">
              <w:t>Frais de retard</w:t>
            </w:r>
          </w:p>
        </w:tc>
        <w:tc>
          <w:tcPr>
            <w:tcW w:w="3118" w:type="dxa"/>
            <w:tcBorders>
              <w:top w:val="single" w:sz="4" w:space="0" w:color="auto"/>
              <w:left w:val="nil"/>
              <w:bottom w:val="dotted" w:sz="4" w:space="0" w:color="auto"/>
              <w:right w:val="nil"/>
            </w:tcBorders>
          </w:tcPr>
          <w:p w14:paraId="605C210E" w14:textId="77777777" w:rsidR="004F036F" w:rsidRPr="00B96F95" w:rsidRDefault="004F036F" w:rsidP="00AD4373">
            <w:r w:rsidRPr="00E11043">
              <w:t>6,50 $ par tranche de 5 minutes par famille avec un maximum de 58,50 $</w:t>
            </w:r>
          </w:p>
        </w:tc>
        <w:tc>
          <w:tcPr>
            <w:tcW w:w="2977" w:type="dxa"/>
            <w:gridSpan w:val="2"/>
            <w:tcBorders>
              <w:top w:val="single" w:sz="4" w:space="0" w:color="auto"/>
              <w:left w:val="nil"/>
              <w:bottom w:val="dotted" w:sz="4" w:space="0" w:color="auto"/>
              <w:right w:val="nil"/>
            </w:tcBorders>
          </w:tcPr>
          <w:p w14:paraId="496CED87" w14:textId="77777777" w:rsidR="004F036F" w:rsidRPr="00083D3B" w:rsidRDefault="004F036F" w:rsidP="00AD4373">
            <w:r w:rsidRPr="00083D3B">
              <w:t>Fédéral et provincial</w:t>
            </w:r>
          </w:p>
        </w:tc>
      </w:tr>
      <w:tr w:rsidR="004F036F" w:rsidRPr="00083D3B" w14:paraId="78FC2C4C" w14:textId="77777777" w:rsidTr="00AD4373">
        <w:trPr>
          <w:trHeight w:val="425"/>
        </w:trPr>
        <w:tc>
          <w:tcPr>
            <w:tcW w:w="2694" w:type="dxa"/>
            <w:tcBorders>
              <w:top w:val="dotted" w:sz="4" w:space="0" w:color="auto"/>
              <w:bottom w:val="dotted" w:sz="4" w:space="0" w:color="auto"/>
              <w:right w:val="nil"/>
            </w:tcBorders>
          </w:tcPr>
          <w:p w14:paraId="4384AA74" w14:textId="77777777" w:rsidR="004F036F" w:rsidRPr="00083D3B" w:rsidRDefault="004F036F" w:rsidP="00AD4373">
            <w:r w:rsidRPr="00083D3B">
              <w:t>Ouverture de dossier</w:t>
            </w:r>
          </w:p>
        </w:tc>
        <w:tc>
          <w:tcPr>
            <w:tcW w:w="3118" w:type="dxa"/>
            <w:tcBorders>
              <w:top w:val="dotted" w:sz="4" w:space="0" w:color="auto"/>
              <w:left w:val="nil"/>
              <w:bottom w:val="dotted" w:sz="4" w:space="0" w:color="auto"/>
              <w:right w:val="nil"/>
            </w:tcBorders>
          </w:tcPr>
          <w:p w14:paraId="538C0CD1" w14:textId="77777777" w:rsidR="004F036F" w:rsidRPr="00083D3B" w:rsidRDefault="004F036F" w:rsidP="00AD4373">
            <w:r w:rsidRPr="00083D3B">
              <w:t>Aucuns frais</w:t>
            </w:r>
          </w:p>
        </w:tc>
        <w:tc>
          <w:tcPr>
            <w:tcW w:w="2977" w:type="dxa"/>
            <w:gridSpan w:val="2"/>
            <w:tcBorders>
              <w:top w:val="dotted" w:sz="4" w:space="0" w:color="auto"/>
              <w:left w:val="nil"/>
              <w:bottom w:val="dotted" w:sz="4" w:space="0" w:color="auto"/>
              <w:right w:val="nil"/>
            </w:tcBorders>
          </w:tcPr>
          <w:p w14:paraId="3ED47E40" w14:textId="77777777" w:rsidR="004F036F" w:rsidRPr="00083D3B" w:rsidRDefault="004F036F" w:rsidP="00AD4373">
            <w:r w:rsidRPr="00083D3B">
              <w:t>N/A</w:t>
            </w:r>
          </w:p>
        </w:tc>
      </w:tr>
      <w:tr w:rsidR="004F036F" w:rsidRPr="00083D3B" w14:paraId="18DE17FF" w14:textId="77777777" w:rsidTr="00AD4373">
        <w:trPr>
          <w:trHeight w:val="425"/>
        </w:trPr>
        <w:tc>
          <w:tcPr>
            <w:tcW w:w="2694" w:type="dxa"/>
            <w:tcBorders>
              <w:top w:val="dotted" w:sz="4" w:space="0" w:color="auto"/>
              <w:bottom w:val="dotted" w:sz="4" w:space="0" w:color="auto"/>
              <w:right w:val="nil"/>
            </w:tcBorders>
          </w:tcPr>
          <w:p w14:paraId="7D3C51A6" w14:textId="77777777" w:rsidR="004F036F" w:rsidRPr="00083D3B" w:rsidRDefault="004F036F" w:rsidP="00AD4373">
            <w:r w:rsidRPr="00083D3B">
              <w:t>Inscription</w:t>
            </w:r>
          </w:p>
        </w:tc>
        <w:tc>
          <w:tcPr>
            <w:tcW w:w="3118" w:type="dxa"/>
            <w:tcBorders>
              <w:top w:val="dotted" w:sz="4" w:space="0" w:color="auto"/>
              <w:left w:val="nil"/>
              <w:bottom w:val="dotted" w:sz="4" w:space="0" w:color="auto"/>
              <w:right w:val="nil"/>
            </w:tcBorders>
          </w:tcPr>
          <w:p w14:paraId="0E1538D5" w14:textId="77777777" w:rsidR="004F036F" w:rsidRPr="00083D3B" w:rsidRDefault="004F036F" w:rsidP="00AD4373">
            <w:r w:rsidRPr="00083D3B">
              <w:t>Aucuns frais</w:t>
            </w:r>
          </w:p>
        </w:tc>
        <w:tc>
          <w:tcPr>
            <w:tcW w:w="2977" w:type="dxa"/>
            <w:gridSpan w:val="2"/>
            <w:tcBorders>
              <w:top w:val="dotted" w:sz="4" w:space="0" w:color="auto"/>
              <w:left w:val="nil"/>
              <w:bottom w:val="dotted" w:sz="4" w:space="0" w:color="auto"/>
              <w:right w:val="nil"/>
            </w:tcBorders>
          </w:tcPr>
          <w:p w14:paraId="5F31E9AA" w14:textId="77777777" w:rsidR="004F036F" w:rsidRPr="00083D3B" w:rsidRDefault="004F036F" w:rsidP="00AD4373">
            <w:r w:rsidRPr="00083D3B">
              <w:t>N/A</w:t>
            </w:r>
          </w:p>
        </w:tc>
      </w:tr>
      <w:tr w:rsidR="004F036F" w:rsidRPr="00083D3B" w14:paraId="35C8F873" w14:textId="77777777" w:rsidTr="00AD4373">
        <w:trPr>
          <w:trHeight w:val="992"/>
        </w:trPr>
        <w:tc>
          <w:tcPr>
            <w:tcW w:w="2694" w:type="dxa"/>
            <w:tcBorders>
              <w:top w:val="dotted" w:sz="4" w:space="0" w:color="auto"/>
              <w:right w:val="nil"/>
            </w:tcBorders>
          </w:tcPr>
          <w:p w14:paraId="1B4B4112" w14:textId="77777777" w:rsidR="004F036F" w:rsidRPr="00083D3B" w:rsidRDefault="004F036F" w:rsidP="00AD4373">
            <w:r w:rsidRPr="00083D3B">
              <w:t>Cessation ou modification de la fréquentation</w:t>
            </w:r>
          </w:p>
        </w:tc>
        <w:tc>
          <w:tcPr>
            <w:tcW w:w="3118" w:type="dxa"/>
            <w:tcBorders>
              <w:top w:val="dotted" w:sz="4" w:space="0" w:color="auto"/>
              <w:left w:val="nil"/>
              <w:right w:val="nil"/>
            </w:tcBorders>
          </w:tcPr>
          <w:p w14:paraId="310C0231" w14:textId="77777777" w:rsidR="004F036F" w:rsidRPr="00083D3B" w:rsidRDefault="004F036F" w:rsidP="00AD4373">
            <w:r w:rsidRPr="00083D3B">
              <w:t>Aucuns frais</w:t>
            </w:r>
          </w:p>
          <w:p w14:paraId="34BCE38C" w14:textId="77777777" w:rsidR="004F036F" w:rsidRPr="00083D3B" w:rsidRDefault="004F036F" w:rsidP="00AD4373">
            <w:r>
              <w:t>10 jours</w:t>
            </w:r>
            <w:r w:rsidRPr="00083D3B">
              <w:t xml:space="preserve"> de préavis écrit</w:t>
            </w:r>
            <w:r>
              <w:t xml:space="preserve"> </w:t>
            </w:r>
          </w:p>
        </w:tc>
        <w:tc>
          <w:tcPr>
            <w:tcW w:w="2977" w:type="dxa"/>
            <w:gridSpan w:val="2"/>
            <w:tcBorders>
              <w:top w:val="dotted" w:sz="4" w:space="0" w:color="auto"/>
              <w:left w:val="nil"/>
              <w:right w:val="nil"/>
            </w:tcBorders>
          </w:tcPr>
          <w:p w14:paraId="4D725237" w14:textId="77777777" w:rsidR="004F036F" w:rsidRPr="00083D3B" w:rsidRDefault="004F036F" w:rsidP="00AD4373">
            <w:r>
              <w:t>N/A</w:t>
            </w:r>
          </w:p>
        </w:tc>
      </w:tr>
    </w:tbl>
    <w:p w14:paraId="79F01FE7" w14:textId="77777777" w:rsidR="004F036F" w:rsidRDefault="004F036F" w:rsidP="004F036F">
      <w:pPr>
        <w:spacing w:before="120"/>
      </w:pPr>
    </w:p>
    <w:p w14:paraId="0C04CFBE" w14:textId="77777777" w:rsidR="004F036F" w:rsidRPr="004E74F6" w:rsidRDefault="004F036F" w:rsidP="004F036F"/>
    <w:p w14:paraId="2FA25203" w14:textId="77777777" w:rsidR="004F036F" w:rsidRDefault="004F036F" w:rsidP="004F036F">
      <w:pPr>
        <w:pStyle w:val="Titre1"/>
      </w:pPr>
    </w:p>
    <w:p w14:paraId="01311A74" w14:textId="77777777" w:rsidR="004F036F" w:rsidRDefault="004F036F" w:rsidP="004F036F">
      <w:pPr>
        <w:pStyle w:val="Titre1"/>
        <w:sectPr w:rsidR="004F036F" w:rsidSect="00AD4373">
          <w:headerReference w:type="first" r:id="rId22"/>
          <w:pgSz w:w="12240" w:h="15840" w:code="1"/>
          <w:pgMar w:top="1418" w:right="1797" w:bottom="1559" w:left="2268" w:header="0" w:footer="0" w:gutter="0"/>
          <w:cols w:space="708"/>
          <w:titlePg/>
          <w:docGrid w:linePitch="360"/>
        </w:sectPr>
      </w:pPr>
    </w:p>
    <w:p w14:paraId="53D0940E" w14:textId="77777777" w:rsidR="004F036F" w:rsidRDefault="004F036F" w:rsidP="004F036F">
      <w:pPr>
        <w:pStyle w:val="Titre1"/>
      </w:pPr>
      <w:bookmarkStart w:id="42" w:name="_Toc161651358"/>
      <w:r w:rsidRPr="0017253C">
        <w:rPr>
          <w:bCs/>
        </w:rPr>
        <w:lastRenderedPageBreak/>
        <w:t xml:space="preserve">ANNEXE </w:t>
      </w:r>
      <w:r>
        <w:rPr>
          <w:bCs/>
        </w:rPr>
        <w:t>3</w:t>
      </w:r>
      <w:r w:rsidRPr="0017253C">
        <w:rPr>
          <w:bCs/>
        </w:rPr>
        <w:t xml:space="preserve"> – </w:t>
      </w:r>
      <w:r>
        <w:t>CALENDRIER SCOLAIRE</w:t>
      </w:r>
      <w:bookmarkEnd w:id="42"/>
    </w:p>
    <w:p w14:paraId="03CCB49B" w14:textId="77777777" w:rsidR="004F036F" w:rsidRDefault="004F036F" w:rsidP="004F036F">
      <w:pPr>
        <w:sectPr w:rsidR="004F036F" w:rsidSect="00AD4373">
          <w:pgSz w:w="12240" w:h="15840" w:code="1"/>
          <w:pgMar w:top="1418" w:right="1797" w:bottom="1559" w:left="2268" w:header="0" w:footer="0" w:gutter="0"/>
          <w:cols w:space="708"/>
          <w:titlePg/>
          <w:docGrid w:linePitch="360"/>
        </w:sectPr>
      </w:pPr>
      <w:r w:rsidRPr="00452E12">
        <w:rPr>
          <w:noProof/>
        </w:rPr>
        <w:drawing>
          <wp:inline distT="0" distB="0" distL="0" distR="0" wp14:anchorId="422FACB3" wp14:editId="3A011CCE">
            <wp:extent cx="5191125" cy="6708004"/>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191125" cy="6708004"/>
                    </a:xfrm>
                    <a:prstGeom prst="rect">
                      <a:avLst/>
                    </a:prstGeom>
                  </pic:spPr>
                </pic:pic>
              </a:graphicData>
            </a:graphic>
          </wp:inline>
        </w:drawing>
      </w:r>
    </w:p>
    <w:p w14:paraId="5F39633E" w14:textId="77777777" w:rsidR="004F036F" w:rsidRPr="00A367AF" w:rsidRDefault="004F036F" w:rsidP="004F036F">
      <w:pPr>
        <w:pStyle w:val="Titre1"/>
      </w:pPr>
      <w:bookmarkStart w:id="43" w:name="_Toc161651359"/>
      <w:r>
        <w:lastRenderedPageBreak/>
        <w:t xml:space="preserve">Annexe 4 – </w:t>
      </w:r>
      <w:r w:rsidRPr="00A367AF">
        <w:t>formulaire d’autorisation parentale à quitter le service de garde</w:t>
      </w:r>
      <w:bookmarkEnd w:id="43"/>
    </w:p>
    <w:p w14:paraId="37A11F8F" w14:textId="77777777" w:rsidR="004F036F" w:rsidRPr="003573D1" w:rsidRDefault="004F036F" w:rsidP="004F036F"/>
    <w:tbl>
      <w:tblPr>
        <w:tblStyle w:val="Grilledutableau"/>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2248"/>
        <w:gridCol w:w="2127"/>
        <w:gridCol w:w="2599"/>
        <w:gridCol w:w="2078"/>
      </w:tblGrid>
      <w:tr w:rsidR="004F036F" w:rsidRPr="00265427" w14:paraId="4F50DBC5" w14:textId="77777777" w:rsidTr="00AD4373">
        <w:trPr>
          <w:trHeight w:val="261"/>
          <w:jc w:val="center"/>
        </w:trPr>
        <w:tc>
          <w:tcPr>
            <w:tcW w:w="906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448937" w14:textId="77777777" w:rsidR="004F036F" w:rsidRPr="003573D1" w:rsidRDefault="004F036F" w:rsidP="00AD4373">
            <w:pPr>
              <w:rPr>
                <w:rFonts w:ascii="Calibri Light" w:hAnsi="Calibri Light" w:cs="Calibri Light"/>
              </w:rPr>
            </w:pPr>
            <w:r w:rsidRPr="003573D1">
              <w:rPr>
                <w:rFonts w:ascii="Calibri Light" w:hAnsi="Calibri Light" w:cs="Calibri Light"/>
                <w:color w:val="325EA8"/>
              </w:rPr>
              <w:t>1 - Identification de l’élève</w:t>
            </w:r>
          </w:p>
        </w:tc>
      </w:tr>
      <w:tr w:rsidR="004F036F" w:rsidRPr="00265427" w14:paraId="3A2F38F0" w14:textId="77777777" w:rsidTr="00AD4373">
        <w:trPr>
          <w:trHeight w:val="432"/>
          <w:jc w:val="center"/>
        </w:trPr>
        <w:tc>
          <w:tcPr>
            <w:tcW w:w="2263" w:type="dxa"/>
            <w:gridSpan w:val="2"/>
            <w:tcBorders>
              <w:top w:val="single" w:sz="4" w:space="0" w:color="auto"/>
              <w:left w:val="single" w:sz="4" w:space="0" w:color="auto"/>
              <w:bottom w:val="single" w:sz="4" w:space="0" w:color="auto"/>
              <w:right w:val="single" w:sz="4" w:space="0" w:color="auto"/>
            </w:tcBorders>
            <w:vAlign w:val="bottom"/>
          </w:tcPr>
          <w:p w14:paraId="6C0BF7C5" w14:textId="77777777" w:rsidR="004F036F" w:rsidRPr="00265427" w:rsidRDefault="004F036F" w:rsidP="00AD4373">
            <w:pPr>
              <w:rPr>
                <w:rFonts w:asciiTheme="minorHAnsi" w:hAnsiTheme="minorHAnsi" w:cstheme="minorHAnsi"/>
              </w:rPr>
            </w:pPr>
            <w:r w:rsidRPr="00265427">
              <w:rPr>
                <w:rFonts w:asciiTheme="minorHAnsi" w:hAnsiTheme="minorHAnsi" w:cstheme="minorHAnsi"/>
              </w:rPr>
              <w:t>Nom et prénom :</w:t>
            </w:r>
          </w:p>
        </w:tc>
        <w:tc>
          <w:tcPr>
            <w:tcW w:w="6804" w:type="dxa"/>
            <w:gridSpan w:val="3"/>
            <w:tcBorders>
              <w:top w:val="single" w:sz="4" w:space="0" w:color="auto"/>
              <w:left w:val="single" w:sz="4" w:space="0" w:color="auto"/>
              <w:bottom w:val="single" w:sz="4" w:space="0" w:color="auto"/>
              <w:right w:val="single" w:sz="4" w:space="0" w:color="auto"/>
            </w:tcBorders>
            <w:vAlign w:val="bottom"/>
          </w:tcPr>
          <w:p w14:paraId="222D2D4A" w14:textId="77777777" w:rsidR="004F036F" w:rsidRPr="00265427" w:rsidRDefault="004F036F" w:rsidP="00AD4373">
            <w:pPr>
              <w:rPr>
                <w:rFonts w:asciiTheme="minorHAnsi" w:hAnsiTheme="minorHAnsi" w:cstheme="minorHAnsi"/>
              </w:rPr>
            </w:pPr>
          </w:p>
        </w:tc>
      </w:tr>
      <w:tr w:rsidR="004F036F" w:rsidRPr="00265427" w14:paraId="776706CA" w14:textId="77777777" w:rsidTr="00AD4373">
        <w:trPr>
          <w:trHeight w:val="413"/>
          <w:jc w:val="center"/>
        </w:trPr>
        <w:tc>
          <w:tcPr>
            <w:tcW w:w="2263" w:type="dxa"/>
            <w:gridSpan w:val="2"/>
            <w:tcBorders>
              <w:top w:val="single" w:sz="4" w:space="0" w:color="auto"/>
              <w:left w:val="single" w:sz="4" w:space="0" w:color="auto"/>
              <w:bottom w:val="single" w:sz="4" w:space="0" w:color="auto"/>
              <w:right w:val="single" w:sz="4" w:space="0" w:color="auto"/>
            </w:tcBorders>
            <w:vAlign w:val="bottom"/>
          </w:tcPr>
          <w:p w14:paraId="40A82CD9" w14:textId="77777777" w:rsidR="004F036F" w:rsidRPr="00265427" w:rsidRDefault="004F036F" w:rsidP="00AD4373">
            <w:pPr>
              <w:rPr>
                <w:rFonts w:asciiTheme="minorHAnsi" w:hAnsiTheme="minorHAnsi" w:cstheme="minorHAnsi"/>
              </w:rPr>
            </w:pPr>
            <w:r w:rsidRPr="00265427">
              <w:rPr>
                <w:rFonts w:asciiTheme="minorHAnsi" w:hAnsiTheme="minorHAnsi" w:cstheme="minorHAnsi"/>
              </w:rPr>
              <w:t>Numéro de fiche :</w:t>
            </w:r>
          </w:p>
        </w:tc>
        <w:tc>
          <w:tcPr>
            <w:tcW w:w="6804" w:type="dxa"/>
            <w:gridSpan w:val="3"/>
            <w:tcBorders>
              <w:top w:val="single" w:sz="4" w:space="0" w:color="auto"/>
              <w:left w:val="single" w:sz="4" w:space="0" w:color="auto"/>
              <w:bottom w:val="single" w:sz="4" w:space="0" w:color="auto"/>
              <w:right w:val="single" w:sz="4" w:space="0" w:color="auto"/>
            </w:tcBorders>
            <w:vAlign w:val="bottom"/>
          </w:tcPr>
          <w:p w14:paraId="0ECD5C9F" w14:textId="77777777" w:rsidR="004F036F" w:rsidRPr="00265427" w:rsidRDefault="004F036F" w:rsidP="00AD4373">
            <w:pPr>
              <w:rPr>
                <w:rFonts w:asciiTheme="minorHAnsi" w:hAnsiTheme="minorHAnsi" w:cstheme="minorHAnsi"/>
              </w:rPr>
            </w:pPr>
          </w:p>
        </w:tc>
      </w:tr>
      <w:tr w:rsidR="004F036F" w:rsidRPr="00265427" w14:paraId="308A864F" w14:textId="77777777" w:rsidTr="00AD4373">
        <w:trPr>
          <w:trHeight w:val="20"/>
          <w:jc w:val="center"/>
        </w:trPr>
        <w:tc>
          <w:tcPr>
            <w:tcW w:w="9067" w:type="dxa"/>
            <w:gridSpan w:val="5"/>
            <w:tcBorders>
              <w:top w:val="single" w:sz="4" w:space="0" w:color="auto"/>
            </w:tcBorders>
          </w:tcPr>
          <w:p w14:paraId="467C7B14" w14:textId="77777777" w:rsidR="004F036F" w:rsidRPr="00265427" w:rsidRDefault="004F036F" w:rsidP="00AD4373">
            <w:pPr>
              <w:rPr>
                <w:rFonts w:asciiTheme="minorHAnsi" w:hAnsiTheme="minorHAnsi" w:cstheme="minorHAnsi"/>
              </w:rPr>
            </w:pPr>
          </w:p>
        </w:tc>
      </w:tr>
      <w:tr w:rsidR="004F036F" w:rsidRPr="00265427" w14:paraId="26507743" w14:textId="77777777" w:rsidTr="00AD4373">
        <w:tblPrEx>
          <w:tblBorders>
            <w:top w:val="single" w:sz="4" w:space="0" w:color="325EA8"/>
            <w:bottom w:val="thinThickSmallGap" w:sz="24" w:space="0" w:color="auto"/>
            <w:insideH w:val="single" w:sz="4" w:space="0" w:color="325EA8"/>
            <w:insideV w:val="single" w:sz="4" w:space="0" w:color="325EA8"/>
          </w:tblBorders>
        </w:tblPrEx>
        <w:trPr>
          <w:gridBefore w:val="1"/>
          <w:wBefore w:w="15" w:type="dxa"/>
          <w:trHeight w:val="243"/>
          <w:jc w:val="center"/>
        </w:trPr>
        <w:tc>
          <w:tcPr>
            <w:tcW w:w="697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4F4895" w14:textId="77777777" w:rsidR="004F036F" w:rsidRPr="003573D1" w:rsidRDefault="004F036F" w:rsidP="00AD4373">
            <w:pPr>
              <w:rPr>
                <w:rFonts w:ascii="Calibri Light" w:hAnsi="Calibri Light" w:cs="Calibri Light"/>
                <w:b/>
                <w:color w:val="325EA8"/>
              </w:rPr>
            </w:pPr>
            <w:r w:rsidRPr="003573D1">
              <w:rPr>
                <w:rFonts w:ascii="Calibri Light" w:hAnsi="Calibri Light" w:cs="Calibri Light"/>
                <w:b/>
                <w:color w:val="325EA8"/>
              </w:rPr>
              <w:t xml:space="preserve">2 </w:t>
            </w:r>
            <w:r>
              <w:rPr>
                <w:rFonts w:ascii="Calibri Light" w:hAnsi="Calibri Light" w:cs="Calibri Light"/>
                <w:b/>
                <w:color w:val="325EA8"/>
              </w:rPr>
              <w:t>–</w:t>
            </w:r>
            <w:r w:rsidRPr="003573D1">
              <w:rPr>
                <w:rFonts w:ascii="Calibri Light" w:hAnsi="Calibri Light" w:cs="Calibri Light"/>
                <w:b/>
                <w:color w:val="325EA8"/>
              </w:rPr>
              <w:t xml:space="preserve"> </w:t>
            </w:r>
            <w:r>
              <w:rPr>
                <w:rFonts w:ascii="Calibri Light" w:hAnsi="Calibri Light" w:cs="Calibri Light"/>
                <w:b/>
                <w:color w:val="325EA8"/>
              </w:rPr>
              <w:t>Autorisation de départ</w:t>
            </w:r>
          </w:p>
        </w:tc>
        <w:tc>
          <w:tcPr>
            <w:tcW w:w="2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A06BB2" w14:textId="77777777" w:rsidR="004F036F" w:rsidRPr="003573D1" w:rsidRDefault="004F036F" w:rsidP="00AD4373">
            <w:pPr>
              <w:rPr>
                <w:rFonts w:ascii="Calibri Light" w:hAnsi="Calibri Light" w:cs="Calibri Light"/>
                <w:b/>
                <w:color w:val="325EA8"/>
              </w:rPr>
            </w:pPr>
            <w:r>
              <w:rPr>
                <w:rFonts w:ascii="Calibri Light" w:hAnsi="Calibri Light" w:cs="Calibri Light"/>
                <w:b/>
                <w:color w:val="325EA8"/>
              </w:rPr>
              <w:t>Indiquer l’heure</w:t>
            </w:r>
          </w:p>
        </w:tc>
      </w:tr>
      <w:tr w:rsidR="004F036F" w:rsidRPr="00265427" w14:paraId="28053F54" w14:textId="77777777" w:rsidTr="00AD4373">
        <w:tblPrEx>
          <w:tblBorders>
            <w:top w:val="single" w:sz="4" w:space="0" w:color="325EA8"/>
            <w:bottom w:val="thinThickSmallGap" w:sz="24" w:space="0" w:color="auto"/>
            <w:insideH w:val="single" w:sz="4" w:space="0" w:color="325EA8"/>
            <w:insideV w:val="single" w:sz="4" w:space="0" w:color="325EA8"/>
          </w:tblBorders>
        </w:tblPrEx>
        <w:trPr>
          <w:gridBefore w:val="1"/>
          <w:wBefore w:w="15" w:type="dxa"/>
          <w:trHeight w:val="132"/>
          <w:jc w:val="center"/>
        </w:trPr>
        <w:tc>
          <w:tcPr>
            <w:tcW w:w="6974" w:type="dxa"/>
            <w:gridSpan w:val="3"/>
            <w:tcBorders>
              <w:top w:val="single" w:sz="4" w:space="0" w:color="auto"/>
              <w:left w:val="single" w:sz="4" w:space="0" w:color="auto"/>
              <w:bottom w:val="single" w:sz="4" w:space="0" w:color="auto"/>
              <w:right w:val="single" w:sz="4" w:space="0" w:color="auto"/>
            </w:tcBorders>
            <w:vAlign w:val="bottom"/>
          </w:tcPr>
          <w:p w14:paraId="77FC18E2" w14:textId="77777777" w:rsidR="004F036F" w:rsidRPr="00265427" w:rsidRDefault="008D7D37" w:rsidP="00AD4373">
            <w:pPr>
              <w:rPr>
                <w:rFonts w:asciiTheme="minorHAnsi" w:hAnsiTheme="minorHAnsi" w:cstheme="minorHAnsi"/>
                <w:b/>
              </w:rPr>
            </w:pPr>
            <w:sdt>
              <w:sdtPr>
                <w:rPr>
                  <w:rFonts w:asciiTheme="minorHAnsi" w:hAnsiTheme="minorHAnsi" w:cstheme="minorHAnsi"/>
                  <w:b/>
                </w:rPr>
                <w:id w:val="1546950434"/>
                <w14:checkbox>
                  <w14:checked w14:val="0"/>
                  <w14:checkedState w14:val="2612" w14:font="MS Gothic"/>
                  <w14:uncheckedState w14:val="2610" w14:font="MS Gothic"/>
                </w14:checkbox>
              </w:sdtPr>
              <w:sdtContent>
                <w:r w:rsidR="004F036F" w:rsidRPr="00265427">
                  <w:rPr>
                    <w:rFonts w:ascii="Segoe UI Symbol" w:eastAsia="MS Gothic" w:hAnsi="Segoe UI Symbol" w:cs="Segoe UI Symbol"/>
                    <w:b/>
                  </w:rPr>
                  <w:t>☐</w:t>
                </w:r>
              </w:sdtContent>
            </w:sdt>
            <w:r w:rsidR="004F036F" w:rsidRPr="00265427">
              <w:rPr>
                <w:rFonts w:asciiTheme="minorHAnsi" w:hAnsiTheme="minorHAnsi" w:cstheme="minorHAnsi"/>
                <w:i/>
              </w:rPr>
              <w:t xml:space="preserve">  </w:t>
            </w:r>
            <w:r w:rsidR="004F036F">
              <w:rPr>
                <w:rFonts w:asciiTheme="minorHAnsi" w:hAnsiTheme="minorHAnsi" w:cstheme="minorHAnsi"/>
                <w:i/>
              </w:rPr>
              <w:t xml:space="preserve">   J’autorise mon enfant à quitter le service de garde seul :</w:t>
            </w:r>
          </w:p>
        </w:tc>
        <w:tc>
          <w:tcPr>
            <w:tcW w:w="2078" w:type="dxa"/>
            <w:tcBorders>
              <w:top w:val="single" w:sz="4" w:space="0" w:color="auto"/>
              <w:left w:val="single" w:sz="4" w:space="0" w:color="auto"/>
              <w:bottom w:val="single" w:sz="4" w:space="0" w:color="auto"/>
              <w:right w:val="single" w:sz="4" w:space="0" w:color="auto"/>
            </w:tcBorders>
            <w:vAlign w:val="bottom"/>
          </w:tcPr>
          <w:p w14:paraId="1D538440" w14:textId="77777777" w:rsidR="004F036F" w:rsidRPr="00265427" w:rsidRDefault="004F036F" w:rsidP="00AD4373">
            <w:pPr>
              <w:jc w:val="center"/>
              <w:rPr>
                <w:rFonts w:asciiTheme="minorHAnsi" w:hAnsiTheme="minorHAnsi" w:cstheme="minorHAnsi"/>
              </w:rPr>
            </w:pPr>
          </w:p>
        </w:tc>
      </w:tr>
      <w:tr w:rsidR="004F036F" w:rsidRPr="00265427" w14:paraId="023B6E0B" w14:textId="77777777" w:rsidTr="00AD4373">
        <w:tblPrEx>
          <w:tblBorders>
            <w:top w:val="single" w:sz="4" w:space="0" w:color="325EA8"/>
            <w:bottom w:val="thinThickSmallGap" w:sz="24" w:space="0" w:color="auto"/>
            <w:insideH w:val="single" w:sz="4" w:space="0" w:color="325EA8"/>
            <w:insideV w:val="single" w:sz="4" w:space="0" w:color="325EA8"/>
          </w:tblBorders>
        </w:tblPrEx>
        <w:trPr>
          <w:gridBefore w:val="1"/>
          <w:wBefore w:w="15" w:type="dxa"/>
          <w:trHeight w:val="132"/>
          <w:jc w:val="center"/>
        </w:trPr>
        <w:tc>
          <w:tcPr>
            <w:tcW w:w="9052" w:type="dxa"/>
            <w:gridSpan w:val="4"/>
            <w:tcBorders>
              <w:top w:val="single" w:sz="4" w:space="0" w:color="auto"/>
              <w:bottom w:val="nil"/>
              <w:right w:val="nil"/>
            </w:tcBorders>
            <w:vAlign w:val="bottom"/>
          </w:tcPr>
          <w:p w14:paraId="6C5B3635" w14:textId="77777777" w:rsidR="004F036F" w:rsidRPr="00265427" w:rsidRDefault="004F036F" w:rsidP="00AD4373">
            <w:pPr>
              <w:jc w:val="center"/>
              <w:rPr>
                <w:rFonts w:asciiTheme="minorHAnsi" w:hAnsiTheme="minorHAnsi" w:cstheme="minorHAnsi"/>
              </w:rPr>
            </w:pPr>
          </w:p>
        </w:tc>
      </w:tr>
      <w:tr w:rsidR="004F036F" w:rsidRPr="00265427" w14:paraId="4222F560" w14:textId="77777777" w:rsidTr="00AD4373">
        <w:tblPrEx>
          <w:tblBorders>
            <w:top w:val="single" w:sz="4" w:space="0" w:color="325EA8"/>
            <w:bottom w:val="thinThickSmallGap" w:sz="24" w:space="0" w:color="auto"/>
            <w:insideH w:val="single" w:sz="4" w:space="0" w:color="325EA8"/>
            <w:insideV w:val="single" w:sz="4" w:space="0" w:color="325EA8"/>
          </w:tblBorders>
        </w:tblPrEx>
        <w:trPr>
          <w:trHeight w:val="234"/>
          <w:jc w:val="center"/>
        </w:trPr>
        <w:tc>
          <w:tcPr>
            <w:tcW w:w="906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F946EE" w14:textId="77777777" w:rsidR="004F036F" w:rsidRPr="003573D1" w:rsidRDefault="004F036F" w:rsidP="00AD4373">
            <w:pPr>
              <w:rPr>
                <w:rFonts w:ascii="Calibri Light" w:hAnsi="Calibri Light" w:cs="Calibri Light"/>
                <w:b/>
              </w:rPr>
            </w:pPr>
            <w:r w:rsidRPr="003573D1">
              <w:rPr>
                <w:rFonts w:ascii="Calibri Light" w:hAnsi="Calibri Light" w:cs="Calibri Light"/>
                <w:b/>
                <w:color w:val="325EA8"/>
              </w:rPr>
              <w:t xml:space="preserve">3 </w:t>
            </w:r>
            <w:r>
              <w:rPr>
                <w:rFonts w:ascii="Calibri Light" w:hAnsi="Calibri Light" w:cs="Calibri Light"/>
                <w:b/>
                <w:color w:val="325EA8"/>
              </w:rPr>
              <w:t>–</w:t>
            </w:r>
            <w:r w:rsidRPr="003573D1">
              <w:rPr>
                <w:rFonts w:ascii="Calibri Light" w:hAnsi="Calibri Light" w:cs="Calibri Light"/>
                <w:b/>
                <w:color w:val="325EA8"/>
              </w:rPr>
              <w:t xml:space="preserve"> </w:t>
            </w:r>
            <w:r>
              <w:rPr>
                <w:rFonts w:ascii="Calibri Light" w:hAnsi="Calibri Light" w:cs="Calibri Light"/>
                <w:b/>
                <w:color w:val="325EA8"/>
              </w:rPr>
              <w:t>Identification des personnes autorisées à venir chercher un élève</w:t>
            </w:r>
          </w:p>
        </w:tc>
      </w:tr>
      <w:tr w:rsidR="004F036F" w:rsidRPr="00265427" w14:paraId="05541226" w14:textId="77777777" w:rsidTr="00AD4373">
        <w:tblPrEx>
          <w:tblBorders>
            <w:top w:val="single" w:sz="4" w:space="0" w:color="325EA8"/>
            <w:bottom w:val="thinThickSmallGap" w:sz="24" w:space="0" w:color="auto"/>
            <w:insideH w:val="single" w:sz="4" w:space="0" w:color="325EA8"/>
            <w:insideV w:val="single" w:sz="4" w:space="0" w:color="325EA8"/>
          </w:tblBorders>
        </w:tblPrEx>
        <w:trPr>
          <w:trHeight w:val="290"/>
          <w:jc w:val="center"/>
        </w:trPr>
        <w:tc>
          <w:tcPr>
            <w:tcW w:w="9067" w:type="dxa"/>
            <w:gridSpan w:val="5"/>
            <w:tcBorders>
              <w:top w:val="nil"/>
              <w:left w:val="single" w:sz="4" w:space="0" w:color="auto"/>
              <w:bottom w:val="single" w:sz="4" w:space="0" w:color="auto"/>
              <w:right w:val="single" w:sz="4" w:space="0" w:color="auto"/>
            </w:tcBorders>
            <w:vAlign w:val="bottom"/>
          </w:tcPr>
          <w:p w14:paraId="522C3758" w14:textId="77777777" w:rsidR="004F036F" w:rsidRDefault="008D7D37" w:rsidP="00AD4373">
            <w:pPr>
              <w:rPr>
                <w:rFonts w:asciiTheme="minorHAnsi" w:hAnsiTheme="minorHAnsi" w:cstheme="minorHAnsi"/>
              </w:rPr>
            </w:pPr>
            <w:sdt>
              <w:sdtPr>
                <w:rPr>
                  <w:rFonts w:asciiTheme="minorHAnsi" w:hAnsiTheme="minorHAnsi" w:cstheme="minorHAnsi"/>
                  <w:b/>
                </w:rPr>
                <w:id w:val="-1487000234"/>
                <w14:checkbox>
                  <w14:checked w14:val="0"/>
                  <w14:checkedState w14:val="2612" w14:font="MS Gothic"/>
                  <w14:uncheckedState w14:val="2610" w14:font="MS Gothic"/>
                </w14:checkbox>
              </w:sdtPr>
              <w:sdtContent>
                <w:r w:rsidR="004F036F">
                  <w:rPr>
                    <w:rFonts w:ascii="MS Gothic" w:eastAsia="MS Gothic" w:hAnsi="MS Gothic" w:cstheme="minorHAnsi" w:hint="eastAsia"/>
                    <w:b/>
                  </w:rPr>
                  <w:t>☐</w:t>
                </w:r>
              </w:sdtContent>
            </w:sdt>
            <w:r w:rsidR="004F036F" w:rsidRPr="00265427">
              <w:rPr>
                <w:rFonts w:asciiTheme="minorHAnsi" w:hAnsiTheme="minorHAnsi" w:cstheme="minorHAnsi"/>
                <w:i/>
              </w:rPr>
              <w:t xml:space="preserve">    </w:t>
            </w:r>
            <w:r w:rsidR="004F036F">
              <w:rPr>
                <w:rFonts w:asciiTheme="minorHAnsi" w:hAnsiTheme="minorHAnsi" w:cstheme="minorHAnsi"/>
                <w:i/>
              </w:rPr>
              <w:t>J’autorise mon enfant à quitter le service de garde avec une autre personne</w:t>
            </w:r>
          </w:p>
        </w:tc>
      </w:tr>
      <w:tr w:rsidR="004F036F" w:rsidRPr="00265427" w14:paraId="0A3FCFBD" w14:textId="77777777" w:rsidTr="00AD4373">
        <w:tblPrEx>
          <w:tblBorders>
            <w:top w:val="single" w:sz="4" w:space="0" w:color="325EA8"/>
            <w:bottom w:val="thinThickSmallGap" w:sz="24" w:space="0" w:color="auto"/>
            <w:insideH w:val="single" w:sz="4" w:space="0" w:color="325EA8"/>
            <w:insideV w:val="single" w:sz="4" w:space="0" w:color="325EA8"/>
          </w:tblBorders>
        </w:tblPrEx>
        <w:trPr>
          <w:trHeight w:val="290"/>
          <w:jc w:val="center"/>
        </w:trPr>
        <w:tc>
          <w:tcPr>
            <w:tcW w:w="4390" w:type="dxa"/>
            <w:gridSpan w:val="3"/>
            <w:tcBorders>
              <w:top w:val="nil"/>
              <w:left w:val="single" w:sz="4" w:space="0" w:color="auto"/>
              <w:bottom w:val="single" w:sz="4" w:space="0" w:color="auto"/>
              <w:right w:val="single" w:sz="4" w:space="0" w:color="auto"/>
            </w:tcBorders>
            <w:vAlign w:val="center"/>
          </w:tcPr>
          <w:p w14:paraId="0548F3DB" w14:textId="77777777" w:rsidR="004F036F" w:rsidRPr="00265427" w:rsidRDefault="004F036F" w:rsidP="00AD4373">
            <w:pPr>
              <w:spacing w:before="120" w:after="120"/>
              <w:jc w:val="center"/>
              <w:rPr>
                <w:rFonts w:asciiTheme="minorHAnsi" w:hAnsiTheme="minorHAnsi" w:cstheme="minorHAnsi"/>
              </w:rPr>
            </w:pPr>
            <w:r>
              <w:rPr>
                <w:rFonts w:asciiTheme="minorHAnsi" w:hAnsiTheme="minorHAnsi" w:cstheme="minorHAnsi"/>
              </w:rPr>
              <w:t>Nom de la personne</w:t>
            </w:r>
          </w:p>
        </w:tc>
        <w:tc>
          <w:tcPr>
            <w:tcW w:w="4677" w:type="dxa"/>
            <w:gridSpan w:val="2"/>
            <w:tcBorders>
              <w:top w:val="single" w:sz="4" w:space="0" w:color="auto"/>
              <w:left w:val="single" w:sz="4" w:space="0" w:color="auto"/>
              <w:bottom w:val="single" w:sz="4" w:space="0" w:color="auto"/>
              <w:right w:val="single" w:sz="4" w:space="0" w:color="auto"/>
            </w:tcBorders>
            <w:vAlign w:val="center"/>
          </w:tcPr>
          <w:p w14:paraId="5ABFC6F0" w14:textId="77777777" w:rsidR="004F036F" w:rsidRPr="00265427" w:rsidRDefault="004F036F" w:rsidP="00AD4373">
            <w:pPr>
              <w:jc w:val="center"/>
              <w:rPr>
                <w:rFonts w:asciiTheme="minorHAnsi" w:hAnsiTheme="minorHAnsi" w:cstheme="minorHAnsi"/>
              </w:rPr>
            </w:pPr>
            <w:r>
              <w:rPr>
                <w:rFonts w:asciiTheme="minorHAnsi" w:hAnsiTheme="minorHAnsi" w:cstheme="minorHAnsi"/>
              </w:rPr>
              <w:t>Lien de parenté</w:t>
            </w:r>
          </w:p>
        </w:tc>
      </w:tr>
      <w:tr w:rsidR="004F036F" w:rsidRPr="00265427" w14:paraId="7CE84BF3" w14:textId="77777777" w:rsidTr="00AD4373">
        <w:tblPrEx>
          <w:tblBorders>
            <w:top w:val="single" w:sz="4" w:space="0" w:color="325EA8"/>
            <w:bottom w:val="thinThickSmallGap" w:sz="24" w:space="0" w:color="auto"/>
            <w:insideH w:val="single" w:sz="4" w:space="0" w:color="325EA8"/>
            <w:insideV w:val="single" w:sz="4" w:space="0" w:color="325EA8"/>
          </w:tblBorders>
        </w:tblPrEx>
        <w:trPr>
          <w:trHeight w:val="20"/>
          <w:jc w:val="center"/>
        </w:trPr>
        <w:tc>
          <w:tcPr>
            <w:tcW w:w="4390" w:type="dxa"/>
            <w:gridSpan w:val="3"/>
            <w:tcBorders>
              <w:top w:val="single" w:sz="4" w:space="0" w:color="auto"/>
              <w:left w:val="single" w:sz="4" w:space="0" w:color="auto"/>
              <w:bottom w:val="single" w:sz="4" w:space="0" w:color="auto"/>
              <w:right w:val="single" w:sz="4" w:space="0" w:color="auto"/>
            </w:tcBorders>
            <w:vAlign w:val="center"/>
          </w:tcPr>
          <w:p w14:paraId="4D114460" w14:textId="77777777" w:rsidR="004F036F" w:rsidRPr="00265427" w:rsidRDefault="004F036F" w:rsidP="00AD4373">
            <w:pPr>
              <w:spacing w:before="120" w:after="120"/>
              <w:rPr>
                <w:rFonts w:asciiTheme="minorHAnsi" w:hAnsiTheme="minorHAnsi" w:cstheme="minorHAnsi"/>
              </w:rPr>
            </w:pPr>
          </w:p>
        </w:tc>
        <w:tc>
          <w:tcPr>
            <w:tcW w:w="4677" w:type="dxa"/>
            <w:gridSpan w:val="2"/>
            <w:tcBorders>
              <w:top w:val="single" w:sz="4" w:space="0" w:color="auto"/>
              <w:left w:val="single" w:sz="4" w:space="0" w:color="auto"/>
              <w:bottom w:val="single" w:sz="4" w:space="0" w:color="auto"/>
              <w:right w:val="single" w:sz="4" w:space="0" w:color="auto"/>
            </w:tcBorders>
            <w:vAlign w:val="center"/>
          </w:tcPr>
          <w:p w14:paraId="2A78F1FD" w14:textId="77777777" w:rsidR="004F036F" w:rsidRPr="00265427" w:rsidRDefault="004F036F" w:rsidP="00AD4373">
            <w:pPr>
              <w:rPr>
                <w:rFonts w:asciiTheme="minorHAnsi" w:hAnsiTheme="minorHAnsi" w:cstheme="minorHAnsi"/>
              </w:rPr>
            </w:pPr>
          </w:p>
        </w:tc>
      </w:tr>
      <w:tr w:rsidR="004F036F" w:rsidRPr="00265427" w14:paraId="00FE8232" w14:textId="77777777" w:rsidTr="00AD4373">
        <w:tblPrEx>
          <w:tblBorders>
            <w:top w:val="single" w:sz="4" w:space="0" w:color="325EA8"/>
            <w:bottom w:val="thinThickSmallGap" w:sz="24" w:space="0" w:color="auto"/>
            <w:insideH w:val="single" w:sz="4" w:space="0" w:color="325EA8"/>
            <w:insideV w:val="single" w:sz="4" w:space="0" w:color="325EA8"/>
          </w:tblBorders>
        </w:tblPrEx>
        <w:trPr>
          <w:trHeight w:val="20"/>
          <w:jc w:val="center"/>
        </w:trPr>
        <w:tc>
          <w:tcPr>
            <w:tcW w:w="4390" w:type="dxa"/>
            <w:gridSpan w:val="3"/>
            <w:tcBorders>
              <w:top w:val="single" w:sz="4" w:space="0" w:color="auto"/>
              <w:left w:val="single" w:sz="4" w:space="0" w:color="auto"/>
              <w:bottom w:val="single" w:sz="4" w:space="0" w:color="auto"/>
              <w:right w:val="single" w:sz="4" w:space="0" w:color="auto"/>
            </w:tcBorders>
            <w:vAlign w:val="center"/>
          </w:tcPr>
          <w:p w14:paraId="76B6AFB2" w14:textId="77777777" w:rsidR="004F036F" w:rsidRPr="00265427" w:rsidRDefault="004F036F" w:rsidP="00AD4373">
            <w:pPr>
              <w:spacing w:before="120" w:after="120"/>
              <w:rPr>
                <w:rFonts w:asciiTheme="minorHAnsi" w:hAnsiTheme="minorHAnsi" w:cstheme="minorHAnsi"/>
              </w:rPr>
            </w:pPr>
          </w:p>
        </w:tc>
        <w:tc>
          <w:tcPr>
            <w:tcW w:w="4677" w:type="dxa"/>
            <w:gridSpan w:val="2"/>
            <w:tcBorders>
              <w:top w:val="single" w:sz="4" w:space="0" w:color="auto"/>
              <w:left w:val="single" w:sz="4" w:space="0" w:color="auto"/>
              <w:bottom w:val="single" w:sz="4" w:space="0" w:color="auto"/>
              <w:right w:val="single" w:sz="4" w:space="0" w:color="auto"/>
            </w:tcBorders>
            <w:vAlign w:val="center"/>
          </w:tcPr>
          <w:p w14:paraId="597F3AC5" w14:textId="77777777" w:rsidR="004F036F" w:rsidRPr="00265427" w:rsidRDefault="004F036F" w:rsidP="00AD4373">
            <w:pPr>
              <w:rPr>
                <w:rFonts w:asciiTheme="minorHAnsi" w:hAnsiTheme="minorHAnsi" w:cstheme="minorHAnsi"/>
              </w:rPr>
            </w:pPr>
          </w:p>
        </w:tc>
      </w:tr>
      <w:tr w:rsidR="004F036F" w:rsidRPr="00265427" w14:paraId="5F3CEB83" w14:textId="77777777" w:rsidTr="00AD4373">
        <w:tblPrEx>
          <w:tblBorders>
            <w:top w:val="single" w:sz="4" w:space="0" w:color="325EA8"/>
            <w:bottom w:val="thinThickSmallGap" w:sz="24" w:space="0" w:color="auto"/>
            <w:insideH w:val="single" w:sz="4" w:space="0" w:color="325EA8"/>
            <w:insideV w:val="single" w:sz="4" w:space="0" w:color="325EA8"/>
          </w:tblBorders>
        </w:tblPrEx>
        <w:trPr>
          <w:trHeight w:val="20"/>
          <w:jc w:val="center"/>
        </w:trPr>
        <w:tc>
          <w:tcPr>
            <w:tcW w:w="4390" w:type="dxa"/>
            <w:gridSpan w:val="3"/>
            <w:tcBorders>
              <w:top w:val="single" w:sz="4" w:space="0" w:color="auto"/>
              <w:left w:val="single" w:sz="4" w:space="0" w:color="auto"/>
              <w:bottom w:val="single" w:sz="4" w:space="0" w:color="auto"/>
              <w:right w:val="single" w:sz="4" w:space="0" w:color="auto"/>
            </w:tcBorders>
            <w:vAlign w:val="center"/>
          </w:tcPr>
          <w:p w14:paraId="3ED5577C" w14:textId="77777777" w:rsidR="004F036F" w:rsidRPr="00265427" w:rsidRDefault="004F036F" w:rsidP="00AD4373">
            <w:pPr>
              <w:spacing w:before="120" w:after="120"/>
              <w:rPr>
                <w:rFonts w:asciiTheme="minorHAnsi" w:hAnsiTheme="minorHAnsi" w:cstheme="minorHAnsi"/>
              </w:rPr>
            </w:pPr>
          </w:p>
        </w:tc>
        <w:tc>
          <w:tcPr>
            <w:tcW w:w="4677" w:type="dxa"/>
            <w:gridSpan w:val="2"/>
            <w:tcBorders>
              <w:top w:val="single" w:sz="4" w:space="0" w:color="auto"/>
              <w:left w:val="single" w:sz="4" w:space="0" w:color="auto"/>
              <w:bottom w:val="single" w:sz="4" w:space="0" w:color="auto"/>
              <w:right w:val="single" w:sz="4" w:space="0" w:color="auto"/>
            </w:tcBorders>
            <w:vAlign w:val="center"/>
          </w:tcPr>
          <w:p w14:paraId="198A070B" w14:textId="77777777" w:rsidR="004F036F" w:rsidRPr="00265427" w:rsidRDefault="004F036F" w:rsidP="00AD4373">
            <w:pPr>
              <w:rPr>
                <w:rFonts w:asciiTheme="minorHAnsi" w:hAnsiTheme="minorHAnsi" w:cstheme="minorHAnsi"/>
              </w:rPr>
            </w:pPr>
          </w:p>
        </w:tc>
      </w:tr>
      <w:tr w:rsidR="004F036F" w:rsidRPr="00265427" w14:paraId="769CAD05" w14:textId="77777777" w:rsidTr="00AD4373">
        <w:tblPrEx>
          <w:tblBorders>
            <w:top w:val="single" w:sz="4" w:space="0" w:color="325EA8"/>
            <w:bottom w:val="thinThickSmallGap" w:sz="24" w:space="0" w:color="auto"/>
            <w:insideH w:val="single" w:sz="4" w:space="0" w:color="325EA8"/>
            <w:insideV w:val="single" w:sz="4" w:space="0" w:color="325EA8"/>
          </w:tblBorders>
        </w:tblPrEx>
        <w:trPr>
          <w:trHeight w:val="20"/>
          <w:jc w:val="center"/>
        </w:trPr>
        <w:tc>
          <w:tcPr>
            <w:tcW w:w="4390" w:type="dxa"/>
            <w:gridSpan w:val="3"/>
            <w:tcBorders>
              <w:top w:val="single" w:sz="4" w:space="0" w:color="auto"/>
              <w:left w:val="single" w:sz="4" w:space="0" w:color="auto"/>
              <w:bottom w:val="single" w:sz="4" w:space="0" w:color="auto"/>
              <w:right w:val="single" w:sz="4" w:space="0" w:color="auto"/>
            </w:tcBorders>
            <w:vAlign w:val="center"/>
          </w:tcPr>
          <w:p w14:paraId="3F23FB79" w14:textId="77777777" w:rsidR="004F036F" w:rsidRPr="00265427" w:rsidRDefault="004F036F" w:rsidP="00AD4373">
            <w:pPr>
              <w:spacing w:before="120" w:after="120"/>
              <w:rPr>
                <w:rFonts w:asciiTheme="minorHAnsi" w:hAnsiTheme="minorHAnsi" w:cstheme="minorHAnsi"/>
              </w:rPr>
            </w:pPr>
          </w:p>
        </w:tc>
        <w:tc>
          <w:tcPr>
            <w:tcW w:w="4677" w:type="dxa"/>
            <w:gridSpan w:val="2"/>
            <w:tcBorders>
              <w:top w:val="single" w:sz="4" w:space="0" w:color="auto"/>
              <w:left w:val="single" w:sz="4" w:space="0" w:color="auto"/>
              <w:bottom w:val="single" w:sz="4" w:space="0" w:color="auto"/>
              <w:right w:val="single" w:sz="4" w:space="0" w:color="auto"/>
            </w:tcBorders>
            <w:vAlign w:val="center"/>
          </w:tcPr>
          <w:p w14:paraId="62732699" w14:textId="77777777" w:rsidR="004F036F" w:rsidRPr="00265427" w:rsidRDefault="004F036F" w:rsidP="00AD4373">
            <w:pPr>
              <w:rPr>
                <w:rFonts w:asciiTheme="minorHAnsi" w:hAnsiTheme="minorHAnsi" w:cstheme="minorHAnsi"/>
              </w:rPr>
            </w:pPr>
          </w:p>
        </w:tc>
      </w:tr>
      <w:tr w:rsidR="004F036F" w:rsidRPr="00265427" w14:paraId="42E61687" w14:textId="77777777" w:rsidTr="00AD4373">
        <w:tblPrEx>
          <w:tblBorders>
            <w:top w:val="single" w:sz="4" w:space="0" w:color="325EA8"/>
            <w:bottom w:val="thinThickSmallGap" w:sz="24" w:space="0" w:color="auto"/>
            <w:insideH w:val="single" w:sz="4" w:space="0" w:color="325EA8"/>
            <w:insideV w:val="single" w:sz="4" w:space="0" w:color="325EA8"/>
          </w:tblBorders>
        </w:tblPrEx>
        <w:trPr>
          <w:trHeight w:val="20"/>
          <w:jc w:val="center"/>
        </w:trPr>
        <w:tc>
          <w:tcPr>
            <w:tcW w:w="4390" w:type="dxa"/>
            <w:gridSpan w:val="3"/>
            <w:tcBorders>
              <w:top w:val="single" w:sz="4" w:space="0" w:color="auto"/>
              <w:left w:val="single" w:sz="4" w:space="0" w:color="auto"/>
              <w:bottom w:val="single" w:sz="4" w:space="0" w:color="auto"/>
              <w:right w:val="single" w:sz="4" w:space="0" w:color="auto"/>
            </w:tcBorders>
            <w:vAlign w:val="center"/>
          </w:tcPr>
          <w:p w14:paraId="73A6992A" w14:textId="77777777" w:rsidR="004F036F" w:rsidRPr="00265427" w:rsidRDefault="004F036F" w:rsidP="00AD4373">
            <w:pPr>
              <w:spacing w:before="120" w:after="120"/>
              <w:rPr>
                <w:rFonts w:asciiTheme="minorHAnsi" w:hAnsiTheme="minorHAnsi" w:cstheme="minorHAnsi"/>
              </w:rPr>
            </w:pPr>
          </w:p>
        </w:tc>
        <w:tc>
          <w:tcPr>
            <w:tcW w:w="4677" w:type="dxa"/>
            <w:gridSpan w:val="2"/>
            <w:tcBorders>
              <w:top w:val="single" w:sz="4" w:space="0" w:color="auto"/>
              <w:left w:val="single" w:sz="4" w:space="0" w:color="auto"/>
              <w:bottom w:val="single" w:sz="4" w:space="0" w:color="auto"/>
              <w:right w:val="single" w:sz="4" w:space="0" w:color="auto"/>
            </w:tcBorders>
            <w:vAlign w:val="center"/>
          </w:tcPr>
          <w:p w14:paraId="594EE64E" w14:textId="77777777" w:rsidR="004F036F" w:rsidRPr="00265427" w:rsidRDefault="004F036F" w:rsidP="00AD4373">
            <w:pPr>
              <w:rPr>
                <w:rFonts w:asciiTheme="minorHAnsi" w:hAnsiTheme="minorHAnsi" w:cstheme="minorHAnsi"/>
              </w:rPr>
            </w:pPr>
          </w:p>
        </w:tc>
      </w:tr>
    </w:tbl>
    <w:p w14:paraId="0FFB0ADE" w14:textId="77777777" w:rsidR="004F036F" w:rsidRDefault="004F036F" w:rsidP="004F036F">
      <w:pPr>
        <w:tabs>
          <w:tab w:val="left" w:pos="1335"/>
        </w:tabs>
        <w:rPr>
          <w:rFonts w:asciiTheme="minorHAnsi" w:hAnsiTheme="minorHAnsi" w:cstheme="minorHAnsi"/>
        </w:rPr>
      </w:pPr>
    </w:p>
    <w:p w14:paraId="2CDCA79D" w14:textId="77777777" w:rsidR="004F036F" w:rsidRDefault="004F036F" w:rsidP="004F036F">
      <w:pPr>
        <w:tabs>
          <w:tab w:val="left" w:pos="1335"/>
        </w:tabs>
        <w:ind w:left="-709"/>
        <w:rPr>
          <w:rFonts w:asciiTheme="minorHAnsi" w:hAnsiTheme="minorHAnsi" w:cstheme="minorHAnsi"/>
        </w:rPr>
      </w:pPr>
      <w:r>
        <w:rPr>
          <w:rFonts w:asciiTheme="minorHAnsi" w:hAnsiTheme="minorHAnsi" w:cstheme="minorHAnsi"/>
        </w:rPr>
        <w:t>Par la présente, je dégage de toutes responsabilité le service de garde lorsque mon enfant quitte le service de garde seul ou avec les personnes autorisées ci-haut mentionnées.</w:t>
      </w:r>
    </w:p>
    <w:p w14:paraId="2816F805" w14:textId="77777777" w:rsidR="004F036F" w:rsidRDefault="004F036F" w:rsidP="004F036F">
      <w:pPr>
        <w:tabs>
          <w:tab w:val="left" w:pos="1335"/>
        </w:tabs>
        <w:ind w:left="-1418"/>
        <w:rPr>
          <w:rFonts w:asciiTheme="minorHAnsi" w:hAnsiTheme="minorHAnsi" w:cstheme="minorHAnsi"/>
        </w:rPr>
      </w:pPr>
    </w:p>
    <w:p w14:paraId="1435A452" w14:textId="77777777" w:rsidR="004F036F" w:rsidRDefault="004F036F" w:rsidP="004F036F">
      <w:pPr>
        <w:tabs>
          <w:tab w:val="left" w:pos="1335"/>
        </w:tabs>
        <w:ind w:left="-709"/>
        <w:rPr>
          <w:rFonts w:asciiTheme="minorHAnsi" w:hAnsiTheme="minorHAnsi" w:cstheme="minorHAnsi"/>
        </w:rPr>
      </w:pPr>
      <w:r>
        <w:rPr>
          <w:rFonts w:asciiTheme="minorHAnsi" w:hAnsiTheme="minorHAnsi" w:cstheme="minorHAnsi"/>
        </w:rPr>
        <w:t>L’identité des personnes autorisées à venir chercher un élève peut être vérifier au moyen d’une pièce justificative.</w:t>
      </w:r>
    </w:p>
    <w:p w14:paraId="68EDA2B9" w14:textId="77777777" w:rsidR="004F036F" w:rsidRDefault="004F036F" w:rsidP="004F036F">
      <w:pPr>
        <w:tabs>
          <w:tab w:val="left" w:pos="1335"/>
        </w:tabs>
        <w:rPr>
          <w:rFonts w:asciiTheme="minorHAnsi" w:hAnsiTheme="minorHAnsi" w:cstheme="minorHAnsi"/>
        </w:rPr>
      </w:pPr>
    </w:p>
    <w:p w14:paraId="7F88713D" w14:textId="77777777" w:rsidR="004F036F" w:rsidRDefault="004F036F" w:rsidP="004F036F">
      <w:pPr>
        <w:tabs>
          <w:tab w:val="left" w:pos="1335"/>
        </w:tabs>
        <w:rPr>
          <w:rFonts w:asciiTheme="minorHAnsi" w:hAnsiTheme="minorHAnsi" w:cstheme="minorHAnsi"/>
        </w:rPr>
      </w:pPr>
    </w:p>
    <w:p w14:paraId="306D2FCA" w14:textId="77777777" w:rsidR="004F036F" w:rsidRPr="00265427" w:rsidRDefault="004F036F" w:rsidP="004F036F">
      <w:pPr>
        <w:tabs>
          <w:tab w:val="left" w:pos="1335"/>
        </w:tabs>
        <w:ind w:left="-709"/>
        <w:rPr>
          <w:rFonts w:asciiTheme="minorHAnsi" w:hAnsiTheme="minorHAnsi" w:cstheme="minorHAnsi"/>
        </w:rPr>
      </w:pPr>
      <w:r w:rsidRPr="00265427">
        <w:rPr>
          <w:rFonts w:asciiTheme="minorHAnsi" w:hAnsiTheme="minorHAnsi" w:cstheme="minorHAnsi"/>
        </w:rPr>
        <w:t>Signature du parent</w:t>
      </w:r>
      <w:r>
        <w:rPr>
          <w:rFonts w:asciiTheme="minorHAnsi" w:hAnsiTheme="minorHAnsi" w:cstheme="minorHAnsi"/>
        </w:rPr>
        <w:t xml:space="preserve"> ________________________________________</w:t>
      </w:r>
      <w:r w:rsidRPr="00265427">
        <w:rPr>
          <w:rFonts w:asciiTheme="minorHAnsi" w:hAnsiTheme="minorHAnsi" w:cstheme="minorHAnsi"/>
        </w:rPr>
        <w:t xml:space="preserve">_ Date </w:t>
      </w:r>
      <w:r>
        <w:rPr>
          <w:rFonts w:asciiTheme="minorHAnsi" w:hAnsiTheme="minorHAnsi" w:cstheme="minorHAnsi"/>
        </w:rPr>
        <w:t>__________________</w:t>
      </w:r>
    </w:p>
    <w:p w14:paraId="67CF3152" w14:textId="77777777" w:rsidR="004F036F" w:rsidRPr="00265427" w:rsidRDefault="004F036F" w:rsidP="004F036F">
      <w:pPr>
        <w:tabs>
          <w:tab w:val="left" w:pos="1335"/>
        </w:tabs>
        <w:spacing w:line="360" w:lineRule="auto"/>
        <w:rPr>
          <w:rFonts w:asciiTheme="minorHAnsi" w:hAnsiTheme="minorHAnsi" w:cstheme="minorHAnsi"/>
        </w:rPr>
      </w:pPr>
    </w:p>
    <w:p w14:paraId="12A407EF" w14:textId="77777777" w:rsidR="004F036F" w:rsidRPr="00265427" w:rsidRDefault="004F036F" w:rsidP="004F036F">
      <w:pPr>
        <w:tabs>
          <w:tab w:val="left" w:pos="1335"/>
        </w:tabs>
        <w:ind w:left="-709"/>
        <w:rPr>
          <w:rFonts w:asciiTheme="minorHAnsi" w:hAnsiTheme="minorHAnsi" w:cstheme="minorHAnsi"/>
        </w:rPr>
      </w:pPr>
      <w:r w:rsidRPr="00265427">
        <w:rPr>
          <w:rFonts w:asciiTheme="minorHAnsi" w:hAnsiTheme="minorHAnsi" w:cstheme="minorHAnsi"/>
        </w:rPr>
        <w:t>Signature du t</w:t>
      </w:r>
      <w:r>
        <w:rPr>
          <w:rFonts w:asciiTheme="minorHAnsi" w:hAnsiTheme="minorHAnsi" w:cstheme="minorHAnsi"/>
        </w:rPr>
        <w:t xml:space="preserve">echnicien </w:t>
      </w:r>
      <w:r w:rsidRPr="00265427">
        <w:rPr>
          <w:rFonts w:asciiTheme="minorHAnsi" w:hAnsiTheme="minorHAnsi" w:cstheme="minorHAnsi"/>
        </w:rPr>
        <w:t xml:space="preserve">en service de garde </w:t>
      </w:r>
      <w:r>
        <w:rPr>
          <w:rFonts w:asciiTheme="minorHAnsi" w:hAnsiTheme="minorHAnsi" w:cstheme="minorHAnsi"/>
        </w:rPr>
        <w:t>_____</w:t>
      </w:r>
      <w:r w:rsidRPr="00265427">
        <w:rPr>
          <w:rFonts w:asciiTheme="minorHAnsi" w:hAnsiTheme="minorHAnsi" w:cstheme="minorHAnsi"/>
        </w:rPr>
        <w:t>________________   Date _____</w:t>
      </w:r>
      <w:r>
        <w:rPr>
          <w:rFonts w:asciiTheme="minorHAnsi" w:hAnsiTheme="minorHAnsi" w:cstheme="minorHAnsi"/>
        </w:rPr>
        <w:t>_____</w:t>
      </w:r>
      <w:r w:rsidRPr="00265427">
        <w:rPr>
          <w:rFonts w:asciiTheme="minorHAnsi" w:hAnsiTheme="minorHAnsi" w:cstheme="minorHAnsi"/>
        </w:rPr>
        <w:t>________</w:t>
      </w:r>
    </w:p>
    <w:p w14:paraId="39D119F1" w14:textId="77777777" w:rsidR="004F036F" w:rsidRDefault="004F036F" w:rsidP="004F036F"/>
    <w:p w14:paraId="25DCFC48" w14:textId="77777777" w:rsidR="004F036F" w:rsidRPr="00242C93" w:rsidRDefault="004F036F" w:rsidP="004F036F">
      <w:pPr>
        <w:ind w:left="-709"/>
        <w:rPr>
          <w:i/>
          <w:sz w:val="16"/>
          <w:szCs w:val="16"/>
        </w:rPr>
      </w:pPr>
      <w:r w:rsidRPr="00242C93">
        <w:rPr>
          <w:i/>
          <w:sz w:val="16"/>
          <w:szCs w:val="16"/>
        </w:rPr>
        <w:t>Christine Desgranges | Dernière mise à jour : 1</w:t>
      </w:r>
      <w:r>
        <w:rPr>
          <w:i/>
          <w:sz w:val="16"/>
          <w:szCs w:val="16"/>
        </w:rPr>
        <w:t>5</w:t>
      </w:r>
      <w:r w:rsidRPr="00242C93">
        <w:rPr>
          <w:i/>
          <w:sz w:val="16"/>
          <w:szCs w:val="16"/>
        </w:rPr>
        <w:t xml:space="preserve"> août 2022</w:t>
      </w:r>
    </w:p>
    <w:p w14:paraId="43510EF3" w14:textId="77777777" w:rsidR="00B12881" w:rsidRDefault="00B12881" w:rsidP="00B12881">
      <w:pPr>
        <w:pStyle w:val="Titre1"/>
      </w:pPr>
      <w:r>
        <w:lastRenderedPageBreak/>
        <w:t xml:space="preserve">Annexe 5 – </w:t>
      </w:r>
      <w:r w:rsidRPr="00A367AF">
        <w:t xml:space="preserve">formulaire d’autorisation </w:t>
      </w:r>
      <w:r>
        <w:t>pour la distribution ou l’administration de médicaments</w:t>
      </w:r>
    </w:p>
    <w:p w14:paraId="29C725CF" w14:textId="2F6496C6" w:rsidR="004F036F" w:rsidRPr="0017253C" w:rsidRDefault="00B12881" w:rsidP="004F036F">
      <w:r w:rsidRPr="00D957E5">
        <w:rPr>
          <w:noProof/>
        </w:rPr>
        <w:drawing>
          <wp:anchor distT="0" distB="0" distL="114300" distR="114300" simplePos="0" relativeHeight="251658244" behindDoc="1" locked="0" layoutInCell="1" allowOverlap="1" wp14:anchorId="4C35069E" wp14:editId="414E310D">
            <wp:simplePos x="0" y="0"/>
            <wp:positionH relativeFrom="page">
              <wp:posOffset>982980</wp:posOffset>
            </wp:positionH>
            <wp:positionV relativeFrom="paragraph">
              <wp:posOffset>0</wp:posOffset>
            </wp:positionV>
            <wp:extent cx="5928360" cy="7439674"/>
            <wp:effectExtent l="0" t="0" r="0" b="8890"/>
            <wp:wrapTight wrapText="bothSides">
              <wp:wrapPolygon edited="0">
                <wp:start x="0" y="0"/>
                <wp:lineTo x="0" y="21571"/>
                <wp:lineTo x="21517" y="21571"/>
                <wp:lineTo x="21517"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extLst>
                        <a:ext uri="{28A0092B-C50C-407E-A947-70E740481C1C}">
                          <a14:useLocalDpi xmlns:a14="http://schemas.microsoft.com/office/drawing/2010/main" val="0"/>
                        </a:ext>
                      </a:extLst>
                    </a:blip>
                    <a:srcRect b="2994"/>
                    <a:stretch/>
                  </pic:blipFill>
                  <pic:spPr bwMode="auto">
                    <a:xfrm>
                      <a:off x="0" y="0"/>
                      <a:ext cx="5928360" cy="74396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022CE5" w14:textId="5CE8A270" w:rsidR="004F036F" w:rsidRDefault="004F036F" w:rsidP="004F036F">
      <w:pPr>
        <w:pStyle w:val="Titre1"/>
      </w:pPr>
      <w:bookmarkStart w:id="44" w:name="_Toc161651360"/>
      <w:r>
        <w:lastRenderedPageBreak/>
        <w:t xml:space="preserve">Annexe 5 – </w:t>
      </w:r>
      <w:r w:rsidRPr="00A367AF">
        <w:t xml:space="preserve">formulaire d’autorisation </w:t>
      </w:r>
      <w:r>
        <w:t>pour la distribution ou l’administration de médicaments</w:t>
      </w:r>
      <w:bookmarkEnd w:id="44"/>
    </w:p>
    <w:p w14:paraId="534E950A" w14:textId="70F2D865" w:rsidR="00C66105" w:rsidRPr="00C66105" w:rsidRDefault="00C66105" w:rsidP="00C66105"/>
    <w:p w14:paraId="66813DF5" w14:textId="366486B1" w:rsidR="004F036F" w:rsidRDefault="00FD5E29" w:rsidP="004F036F">
      <w:pPr>
        <w:sectPr w:rsidR="004F036F" w:rsidSect="00AD4373">
          <w:headerReference w:type="first" r:id="rId25"/>
          <w:pgSz w:w="12240" w:h="15840" w:code="1"/>
          <w:pgMar w:top="1418" w:right="1797" w:bottom="1559" w:left="2268" w:header="0" w:footer="0" w:gutter="0"/>
          <w:cols w:space="708"/>
          <w:titlePg/>
          <w:docGrid w:linePitch="360"/>
        </w:sectPr>
      </w:pPr>
      <w:r w:rsidRPr="00D957E5">
        <w:rPr>
          <w:noProof/>
        </w:rPr>
        <w:drawing>
          <wp:anchor distT="0" distB="0" distL="114300" distR="114300" simplePos="0" relativeHeight="251658243" behindDoc="0" locked="0" layoutInCell="1" allowOverlap="1" wp14:anchorId="4A86C782" wp14:editId="607EC6D4">
            <wp:simplePos x="0" y="0"/>
            <wp:positionH relativeFrom="page">
              <wp:align>center</wp:align>
            </wp:positionH>
            <wp:positionV relativeFrom="paragraph">
              <wp:posOffset>1270</wp:posOffset>
            </wp:positionV>
            <wp:extent cx="6910070" cy="7406640"/>
            <wp:effectExtent l="0" t="0" r="0" b="0"/>
            <wp:wrapNone/>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28A0092B-C50C-407E-A947-70E740481C1C}">
                          <a14:useLocalDpi xmlns:a14="http://schemas.microsoft.com/office/drawing/2010/main" val="0"/>
                        </a:ext>
                      </a:extLst>
                    </a:blip>
                    <a:srcRect l="9220" t="-1" r="-4961" b="-5852"/>
                    <a:stretch/>
                  </pic:blipFill>
                  <pic:spPr bwMode="auto">
                    <a:xfrm>
                      <a:off x="0" y="0"/>
                      <a:ext cx="6910070" cy="7406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32C802" w14:textId="24FE76B7" w:rsidR="004F036F" w:rsidRPr="006700DE" w:rsidRDefault="000F74E6" w:rsidP="004F036F">
      <w:r w:rsidRPr="00D957E5">
        <w:rPr>
          <w:noProof/>
        </w:rPr>
        <w:lastRenderedPageBreak/>
        <w:drawing>
          <wp:anchor distT="0" distB="0" distL="114300" distR="114300" simplePos="0" relativeHeight="251658242" behindDoc="0" locked="0" layoutInCell="1" allowOverlap="1" wp14:anchorId="511D10B0" wp14:editId="354F8A22">
            <wp:simplePos x="0" y="0"/>
            <wp:positionH relativeFrom="column">
              <wp:posOffset>-853440</wp:posOffset>
            </wp:positionH>
            <wp:positionV relativeFrom="paragraph">
              <wp:posOffset>-69850</wp:posOffset>
            </wp:positionV>
            <wp:extent cx="6743700" cy="8481060"/>
            <wp:effectExtent l="0" t="0" r="0" b="0"/>
            <wp:wrapNone/>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6743700" cy="8481060"/>
                    </a:xfrm>
                    <a:prstGeom prst="rect">
                      <a:avLst/>
                    </a:prstGeom>
                  </pic:spPr>
                </pic:pic>
              </a:graphicData>
            </a:graphic>
            <wp14:sizeRelH relativeFrom="margin">
              <wp14:pctWidth>0</wp14:pctWidth>
            </wp14:sizeRelH>
          </wp:anchor>
        </w:drawing>
      </w:r>
    </w:p>
    <w:p w14:paraId="4C925C32" w14:textId="50251F93" w:rsidR="00B0415C" w:rsidRPr="00E55E6E" w:rsidRDefault="00E978C6" w:rsidP="00FC6DA2">
      <w:pPr>
        <w:pStyle w:val="Titre1"/>
        <w:ind w:left="0" w:firstLine="0"/>
        <w:rPr>
          <w:rFonts w:asciiTheme="majorHAnsi" w:hAnsiTheme="majorHAnsi" w:cstheme="majorHAnsi"/>
          <w:iCs/>
          <w:sz w:val="24"/>
          <w:szCs w:val="24"/>
        </w:rPr>
      </w:pPr>
      <w:r w:rsidRPr="00D957E5">
        <w:rPr>
          <w:noProof/>
        </w:rPr>
        <w:lastRenderedPageBreak/>
        <w:drawing>
          <wp:anchor distT="0" distB="0" distL="114300" distR="114300" simplePos="0" relativeHeight="251658241" behindDoc="0" locked="0" layoutInCell="1" allowOverlap="1" wp14:anchorId="3B393C72" wp14:editId="594D6E8C">
            <wp:simplePos x="0" y="0"/>
            <wp:positionH relativeFrom="page">
              <wp:align>center</wp:align>
            </wp:positionH>
            <wp:positionV relativeFrom="paragraph">
              <wp:posOffset>0</wp:posOffset>
            </wp:positionV>
            <wp:extent cx="6499860" cy="8616950"/>
            <wp:effectExtent l="0" t="0" r="0" b="0"/>
            <wp:wrapThrough wrapText="bothSides">
              <wp:wrapPolygon edited="0">
                <wp:start x="0" y="0"/>
                <wp:lineTo x="0" y="21536"/>
                <wp:lineTo x="21524" y="21536"/>
                <wp:lineTo x="21524" y="0"/>
                <wp:lineTo x="0" y="0"/>
              </wp:wrapPolygon>
            </wp:wrapThrough>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6499860" cy="8616950"/>
                    </a:xfrm>
                    <a:prstGeom prst="rect">
                      <a:avLst/>
                    </a:prstGeom>
                  </pic:spPr>
                </pic:pic>
              </a:graphicData>
            </a:graphic>
            <wp14:sizeRelH relativeFrom="margin">
              <wp14:pctWidth>0</wp14:pctWidth>
            </wp14:sizeRelH>
            <wp14:sizeRelV relativeFrom="margin">
              <wp14:pctHeight>0</wp14:pctHeight>
            </wp14:sizeRelV>
          </wp:anchor>
        </w:drawing>
      </w:r>
    </w:p>
    <w:sectPr w:rsidR="00B0415C" w:rsidRPr="00E55E6E" w:rsidSect="00AD4373">
      <w:headerReference w:type="first" r:id="rId29"/>
      <w:pgSz w:w="12240" w:h="15840" w:code="1"/>
      <w:pgMar w:top="1418" w:right="1797" w:bottom="1559" w:left="226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61439" w14:textId="77777777" w:rsidR="00CB57AA" w:rsidRDefault="00CB57AA">
      <w:pPr>
        <w:spacing w:after="0" w:line="240" w:lineRule="auto"/>
      </w:pPr>
      <w:r>
        <w:separator/>
      </w:r>
    </w:p>
  </w:endnote>
  <w:endnote w:type="continuationSeparator" w:id="0">
    <w:p w14:paraId="55113827" w14:textId="77777777" w:rsidR="00CB57AA" w:rsidRDefault="00CB57AA">
      <w:pPr>
        <w:spacing w:after="0" w:line="240" w:lineRule="auto"/>
      </w:pPr>
      <w:r>
        <w:continuationSeparator/>
      </w:r>
    </w:p>
  </w:endnote>
  <w:endnote w:type="continuationNotice" w:id="1">
    <w:p w14:paraId="03373CD6" w14:textId="77777777" w:rsidR="00CB57AA" w:rsidRDefault="00CB57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61D5" w14:textId="77777777" w:rsidR="00765AFE" w:rsidRDefault="00765AFE" w:rsidP="00AD4373">
    <w:pPr>
      <w:pStyle w:val="Pieddepage"/>
      <w:tabs>
        <w:tab w:val="right" w:pos="8080"/>
      </w:tabs>
    </w:pPr>
    <w:r>
      <w:t>Règles de fonctionnement</w:t>
    </w:r>
    <w:r>
      <w:tab/>
    </w:r>
    <w:sdt>
      <w:sdtPr>
        <w:id w:val="-1410066884"/>
        <w:docPartObj>
          <w:docPartGallery w:val="Page Numbers (Bottom of Page)"/>
          <w:docPartUnique/>
        </w:docPartObj>
      </w:sdtPr>
      <w:sdtContent>
        <w:r>
          <w:fldChar w:fldCharType="begin"/>
        </w:r>
        <w:r>
          <w:instrText>PAGE   \* MERGEFORMAT</w:instrText>
        </w:r>
        <w:r>
          <w:fldChar w:fldCharType="separate"/>
        </w:r>
        <w:r w:rsidRPr="00F35DF8">
          <w:rPr>
            <w:noProof/>
            <w:lang w:val="fr-FR"/>
          </w:rPr>
          <w:t>2</w:t>
        </w:r>
        <w:r>
          <w:fldChar w:fldCharType="end"/>
        </w:r>
      </w:sdtContent>
    </w:sdt>
    <w:r>
      <w:t>|</w:t>
    </w:r>
    <w:fldSimple w:instr=" NUMPAGES  \* Arabic  \* MERGEFORMAT ">
      <w:r>
        <w:rPr>
          <w:noProof/>
        </w:rPr>
        <w:t>2</w:t>
      </w:r>
    </w:fldSimple>
  </w:p>
  <w:p w14:paraId="4875FACD" w14:textId="77777777" w:rsidR="00765AFE" w:rsidRDefault="00765AFE" w:rsidP="00AD4373">
    <w:pPr>
      <w:pStyle w:val="Pieddepage"/>
      <w:tabs>
        <w:tab w:val="right" w:pos="8080"/>
      </w:tabs>
    </w:pPr>
  </w:p>
  <w:p w14:paraId="71235CD1" w14:textId="77777777" w:rsidR="00765AFE" w:rsidRDefault="00765AFE" w:rsidP="00AD4373">
    <w:pPr>
      <w:pStyle w:val="Pieddepage"/>
      <w:tabs>
        <w:tab w:val="right" w:pos="8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F6C4" w14:textId="77777777" w:rsidR="00765AFE" w:rsidRDefault="00765AFE" w:rsidP="00AD4373">
    <w:pPr>
      <w:pStyle w:val="Pieddepage"/>
      <w:ind w:left="-2268"/>
    </w:pPr>
    <w:r>
      <w:rPr>
        <w:noProof/>
      </w:rPr>
      <w:drawing>
        <wp:inline distT="0" distB="0" distL="0" distR="0" wp14:anchorId="3C065A2B" wp14:editId="5ABE0A32">
          <wp:extent cx="7807008" cy="991639"/>
          <wp:effectExtent l="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d_de_pag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7008" cy="99163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074A" w14:textId="77777777" w:rsidR="004F036F" w:rsidRDefault="004F036F" w:rsidP="00AD4373">
    <w:pPr>
      <w:pStyle w:val="Pieddepage"/>
      <w:tabs>
        <w:tab w:val="right" w:pos="8080"/>
      </w:tabs>
    </w:pPr>
    <w:r>
      <w:t>Règles de fonctionnement</w:t>
    </w:r>
    <w:r>
      <w:tab/>
    </w:r>
    <w:sdt>
      <w:sdtPr>
        <w:id w:val="-2141024336"/>
        <w:docPartObj>
          <w:docPartGallery w:val="Page Numbers (Bottom of Page)"/>
          <w:docPartUnique/>
        </w:docPartObj>
      </w:sdtPr>
      <w:sdtContent>
        <w:r>
          <w:fldChar w:fldCharType="begin"/>
        </w:r>
        <w:r>
          <w:instrText>PAGE   \* MERGEFORMAT</w:instrText>
        </w:r>
        <w:r>
          <w:fldChar w:fldCharType="separate"/>
        </w:r>
        <w:r>
          <w:t>8</w:t>
        </w:r>
        <w:r>
          <w:fldChar w:fldCharType="end"/>
        </w:r>
      </w:sdtContent>
    </w:sdt>
    <w:r>
      <w:t>|</w:t>
    </w:r>
    <w:fldSimple w:instr=" NUMPAGES  \* Arabic  \* MERGEFORMAT ">
      <w:r>
        <w:t>15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948B3" w14:textId="77777777" w:rsidR="00CB57AA" w:rsidRDefault="00CB57AA">
      <w:pPr>
        <w:spacing w:after="0" w:line="240" w:lineRule="auto"/>
      </w:pPr>
      <w:r>
        <w:separator/>
      </w:r>
    </w:p>
  </w:footnote>
  <w:footnote w:type="continuationSeparator" w:id="0">
    <w:p w14:paraId="11355460" w14:textId="77777777" w:rsidR="00CB57AA" w:rsidRDefault="00CB57AA">
      <w:pPr>
        <w:spacing w:after="0" w:line="240" w:lineRule="auto"/>
      </w:pPr>
      <w:r>
        <w:continuationSeparator/>
      </w:r>
    </w:p>
  </w:footnote>
  <w:footnote w:type="continuationNotice" w:id="1">
    <w:p w14:paraId="075D3D44" w14:textId="77777777" w:rsidR="00CB57AA" w:rsidRDefault="00CB57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3F7C" w14:textId="77777777" w:rsidR="00765AFE" w:rsidRPr="00D32009" w:rsidRDefault="00765AFE" w:rsidP="00AD4373"/>
  <w:p w14:paraId="607275AA" w14:textId="77777777" w:rsidR="00765AFE" w:rsidRPr="00D32009" w:rsidRDefault="00765AFE" w:rsidP="00AD43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C02C6" w14:textId="77777777" w:rsidR="00765AFE" w:rsidRPr="004B4F93" w:rsidRDefault="00765AFE" w:rsidP="00AD4373">
    <w:pPr>
      <w:ind w:left="-2268"/>
    </w:pPr>
    <w:r>
      <w:rPr>
        <w:noProof/>
      </w:rPr>
      <w:drawing>
        <wp:inline distT="0" distB="0" distL="0" distR="0" wp14:anchorId="53CBC38D" wp14:editId="4B19E8D7">
          <wp:extent cx="3038856" cy="1033272"/>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SSP_SG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8856" cy="103327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D324" w14:textId="77777777" w:rsidR="004F036F" w:rsidRPr="00D32009" w:rsidRDefault="004F036F" w:rsidP="00AD4373">
    <w:pPr>
      <w:ind w:left="-226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BE98" w14:textId="77777777" w:rsidR="004F036F" w:rsidRPr="004B4F93" w:rsidRDefault="004F036F" w:rsidP="00AD4373">
    <w:pPr>
      <w:ind w:left="-2268"/>
    </w:pPr>
    <w:r>
      <w:rPr>
        <w:noProof/>
      </w:rPr>
      <w:drawing>
        <wp:inline distT="0" distB="0" distL="0" distR="0" wp14:anchorId="79C19788" wp14:editId="12DF4634">
          <wp:extent cx="2340864" cy="1002792"/>
          <wp:effectExtent l="0" t="0" r="2540"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SSP_S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0864" cy="1002792"/>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948FF" w14:textId="77777777" w:rsidR="004F036F" w:rsidRPr="004B4F93" w:rsidRDefault="004F036F" w:rsidP="00AD4373">
    <w:pPr>
      <w:ind w:left="-226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9EB9" w14:textId="77777777" w:rsidR="00FC6DA2" w:rsidRPr="004B4F93" w:rsidRDefault="00FC6DA2" w:rsidP="00AD4373">
    <w:pPr>
      <w:ind w:left="-22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980"/>
    <w:multiLevelType w:val="multilevel"/>
    <w:tmpl w:val="0EC85464"/>
    <w:lvl w:ilvl="0">
      <w:start w:val="1"/>
      <w:numFmt w:val="decimal"/>
      <w:lvlText w:val="%1."/>
      <w:lvlJc w:val="left"/>
      <w:pPr>
        <w:ind w:left="-349" w:hanging="360"/>
      </w:pPr>
      <w:rPr>
        <w:rFonts w:hint="default"/>
      </w:rPr>
    </w:lvl>
    <w:lvl w:ilvl="1">
      <w:start w:val="2"/>
      <w:numFmt w:val="decimal"/>
      <w:isLgl/>
      <w:lvlText w:val="%1.%2"/>
      <w:lvlJc w:val="left"/>
      <w:pPr>
        <w:ind w:left="294" w:hanging="720"/>
      </w:pPr>
      <w:rPr>
        <w:rFonts w:hint="default"/>
      </w:rPr>
    </w:lvl>
    <w:lvl w:ilvl="2">
      <w:start w:val="1"/>
      <w:numFmt w:val="decimal"/>
      <w:isLgl/>
      <w:lvlText w:val="%1.%2.%3"/>
      <w:lvlJc w:val="left"/>
      <w:pPr>
        <w:ind w:left="577" w:hanging="720"/>
      </w:pPr>
      <w:rPr>
        <w:rFonts w:hint="default"/>
      </w:rPr>
    </w:lvl>
    <w:lvl w:ilvl="3">
      <w:start w:val="1"/>
      <w:numFmt w:val="decimal"/>
      <w:isLgl/>
      <w:lvlText w:val="%1.%2.%3.%4"/>
      <w:lvlJc w:val="left"/>
      <w:pPr>
        <w:ind w:left="1220" w:hanging="1080"/>
      </w:pPr>
      <w:rPr>
        <w:rFonts w:hint="default"/>
      </w:rPr>
    </w:lvl>
    <w:lvl w:ilvl="4">
      <w:start w:val="1"/>
      <w:numFmt w:val="decimal"/>
      <w:isLgl/>
      <w:lvlText w:val="%1.%2.%3.%4.%5"/>
      <w:lvlJc w:val="left"/>
      <w:pPr>
        <w:ind w:left="1863" w:hanging="144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789" w:hanging="1800"/>
      </w:pPr>
      <w:rPr>
        <w:rFonts w:hint="default"/>
      </w:rPr>
    </w:lvl>
    <w:lvl w:ilvl="7">
      <w:start w:val="1"/>
      <w:numFmt w:val="decimal"/>
      <w:isLgl/>
      <w:lvlText w:val="%1.%2.%3.%4.%5.%6.%7.%8"/>
      <w:lvlJc w:val="left"/>
      <w:pPr>
        <w:ind w:left="3432" w:hanging="2160"/>
      </w:pPr>
      <w:rPr>
        <w:rFonts w:hint="default"/>
      </w:rPr>
    </w:lvl>
    <w:lvl w:ilvl="8">
      <w:start w:val="1"/>
      <w:numFmt w:val="decimal"/>
      <w:isLgl/>
      <w:lvlText w:val="%1.%2.%3.%4.%5.%6.%7.%8.%9"/>
      <w:lvlJc w:val="left"/>
      <w:pPr>
        <w:ind w:left="3715" w:hanging="2160"/>
      </w:pPr>
      <w:rPr>
        <w:rFonts w:hint="default"/>
      </w:rPr>
    </w:lvl>
  </w:abstractNum>
  <w:abstractNum w:abstractNumId="1" w15:restartNumberingAfterBreak="0">
    <w:nsid w:val="2D012D17"/>
    <w:multiLevelType w:val="hybridMultilevel"/>
    <w:tmpl w:val="BD3890F4"/>
    <w:lvl w:ilvl="0" w:tplc="FE081CF2">
      <w:start w:val="3"/>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16E0862"/>
    <w:multiLevelType w:val="multilevel"/>
    <w:tmpl w:val="3F72422A"/>
    <w:styleLink w:val="Listeactuelle1"/>
    <w:lvl w:ilvl="0">
      <w:start w:val="1"/>
      <w:numFmt w:val="decimal"/>
      <w:lvlText w:val="%1."/>
      <w:lvlJc w:val="left"/>
      <w:pPr>
        <w:ind w:left="499" w:hanging="360"/>
      </w:pPr>
      <w:rPr>
        <w:rFonts w:hint="default"/>
      </w:rPr>
    </w:lvl>
    <w:lvl w:ilvl="1">
      <w:start w:val="1"/>
      <w:numFmt w:val="decimal"/>
      <w:isLgl/>
      <w:lvlText w:val="%1.%2"/>
      <w:lvlJc w:val="left"/>
      <w:pPr>
        <w:ind w:left="499" w:hanging="360"/>
      </w:pPr>
      <w:rPr>
        <w:rFonts w:hint="default"/>
      </w:rPr>
    </w:lvl>
    <w:lvl w:ilvl="2">
      <w:start w:val="1"/>
      <w:numFmt w:val="decimal"/>
      <w:isLgl/>
      <w:lvlText w:val="%1.%2.%3"/>
      <w:lvlJc w:val="left"/>
      <w:pPr>
        <w:ind w:left="859" w:hanging="720"/>
      </w:pPr>
      <w:rPr>
        <w:rFonts w:hint="default"/>
      </w:rPr>
    </w:lvl>
    <w:lvl w:ilvl="3">
      <w:start w:val="1"/>
      <w:numFmt w:val="decimal"/>
      <w:isLgl/>
      <w:lvlText w:val="%1.%2.%3.%4"/>
      <w:lvlJc w:val="left"/>
      <w:pPr>
        <w:ind w:left="859" w:hanging="720"/>
      </w:pPr>
      <w:rPr>
        <w:rFonts w:hint="default"/>
      </w:rPr>
    </w:lvl>
    <w:lvl w:ilvl="4">
      <w:start w:val="1"/>
      <w:numFmt w:val="decimal"/>
      <w:isLgl/>
      <w:lvlText w:val="%1.%2.%3.%4.%5"/>
      <w:lvlJc w:val="left"/>
      <w:pPr>
        <w:ind w:left="1219" w:hanging="1080"/>
      </w:pPr>
      <w:rPr>
        <w:rFonts w:hint="default"/>
      </w:rPr>
    </w:lvl>
    <w:lvl w:ilvl="5">
      <w:start w:val="1"/>
      <w:numFmt w:val="decimal"/>
      <w:isLgl/>
      <w:lvlText w:val="%1.%2.%3.%4.%5.%6"/>
      <w:lvlJc w:val="left"/>
      <w:pPr>
        <w:ind w:left="1219" w:hanging="1080"/>
      </w:pPr>
      <w:rPr>
        <w:rFonts w:hint="default"/>
      </w:rPr>
    </w:lvl>
    <w:lvl w:ilvl="6">
      <w:start w:val="1"/>
      <w:numFmt w:val="decimal"/>
      <w:isLgl/>
      <w:lvlText w:val="%1.%2.%3.%4.%5.%6.%7"/>
      <w:lvlJc w:val="left"/>
      <w:pPr>
        <w:ind w:left="1579" w:hanging="1440"/>
      </w:pPr>
      <w:rPr>
        <w:rFonts w:hint="default"/>
      </w:rPr>
    </w:lvl>
    <w:lvl w:ilvl="7">
      <w:start w:val="1"/>
      <w:numFmt w:val="decimal"/>
      <w:isLgl/>
      <w:lvlText w:val="%1.%2.%3.%4.%5.%6.%7.%8"/>
      <w:lvlJc w:val="left"/>
      <w:pPr>
        <w:ind w:left="1579" w:hanging="1440"/>
      </w:pPr>
      <w:rPr>
        <w:rFonts w:hint="default"/>
      </w:rPr>
    </w:lvl>
    <w:lvl w:ilvl="8">
      <w:start w:val="1"/>
      <w:numFmt w:val="decimal"/>
      <w:isLgl/>
      <w:lvlText w:val="%1.%2.%3.%4.%5.%6.%7.%8.%9"/>
      <w:lvlJc w:val="left"/>
      <w:pPr>
        <w:ind w:left="1939" w:hanging="1800"/>
      </w:pPr>
      <w:rPr>
        <w:rFonts w:hint="default"/>
      </w:rPr>
    </w:lvl>
  </w:abstractNum>
  <w:abstractNum w:abstractNumId="3" w15:restartNumberingAfterBreak="0">
    <w:nsid w:val="358E5375"/>
    <w:multiLevelType w:val="hybridMultilevel"/>
    <w:tmpl w:val="E10081F6"/>
    <w:lvl w:ilvl="0" w:tplc="5CF228F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CEA0DF4"/>
    <w:multiLevelType w:val="hybridMultilevel"/>
    <w:tmpl w:val="11A2F6FC"/>
    <w:lvl w:ilvl="0" w:tplc="D1D4723E">
      <w:start w:val="1"/>
      <w:numFmt w:val="decimal"/>
      <w:lvlText w:val="%1."/>
      <w:lvlJc w:val="left"/>
      <w:pPr>
        <w:ind w:left="1260"/>
      </w:pPr>
      <w:rPr>
        <w:rFonts w:asciiTheme="majorHAnsi" w:eastAsia="Georgia" w:hAnsiTheme="majorHAnsi" w:cstheme="majorHAnsi"/>
        <w:b w:val="0"/>
        <w:i w:val="0"/>
        <w:strike w:val="0"/>
        <w:dstrike w:val="0"/>
        <w:color w:val="000000"/>
        <w:sz w:val="24"/>
        <w:szCs w:val="24"/>
        <w:u w:val="none" w:color="000000"/>
        <w:bdr w:val="none" w:sz="0" w:space="0" w:color="auto"/>
        <w:shd w:val="clear" w:color="auto" w:fill="auto"/>
        <w:vertAlign w:val="baseline"/>
      </w:rPr>
    </w:lvl>
    <w:lvl w:ilvl="1" w:tplc="36B63266">
      <w:start w:val="1"/>
      <w:numFmt w:val="lowerLetter"/>
      <w:lvlText w:val="%2"/>
      <w:lvlJc w:val="left"/>
      <w:pPr>
        <w:ind w:left="149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CBF87570">
      <w:start w:val="1"/>
      <w:numFmt w:val="lowerRoman"/>
      <w:lvlText w:val="%3"/>
      <w:lvlJc w:val="left"/>
      <w:pPr>
        <w:ind w:left="1732"/>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A71C83BC">
      <w:start w:val="1"/>
      <w:numFmt w:val="decimal"/>
      <w:lvlRestart w:val="0"/>
      <w:lvlText w:val="%4."/>
      <w:lvlJc w:val="left"/>
      <w:pPr>
        <w:ind w:left="2159"/>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34BEAC14">
      <w:start w:val="1"/>
      <w:numFmt w:val="lowerLetter"/>
      <w:lvlText w:val="%5"/>
      <w:lvlJc w:val="left"/>
      <w:pPr>
        <w:ind w:left="26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C22543C">
      <w:start w:val="1"/>
      <w:numFmt w:val="lowerRoman"/>
      <w:lvlText w:val="%6"/>
      <w:lvlJc w:val="left"/>
      <w:pPr>
        <w:ind w:left="34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0F7438CA">
      <w:start w:val="1"/>
      <w:numFmt w:val="decimal"/>
      <w:lvlText w:val="%7"/>
      <w:lvlJc w:val="left"/>
      <w:pPr>
        <w:ind w:left="41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288A9442">
      <w:start w:val="1"/>
      <w:numFmt w:val="lowerLetter"/>
      <w:lvlText w:val="%8"/>
      <w:lvlJc w:val="left"/>
      <w:pPr>
        <w:ind w:left="48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41EA418C">
      <w:start w:val="1"/>
      <w:numFmt w:val="lowerRoman"/>
      <w:lvlText w:val="%9"/>
      <w:lvlJc w:val="left"/>
      <w:pPr>
        <w:ind w:left="55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DB76527"/>
    <w:multiLevelType w:val="hybridMultilevel"/>
    <w:tmpl w:val="5082098C"/>
    <w:lvl w:ilvl="0" w:tplc="C0005B8A">
      <w:start w:val="2"/>
      <w:numFmt w:val="bullet"/>
      <w:lvlText w:val="-"/>
      <w:lvlJc w:val="left"/>
      <w:pPr>
        <w:ind w:left="1068" w:hanging="360"/>
      </w:pPr>
      <w:rPr>
        <w:rFonts w:ascii="Calibri" w:eastAsia="Calibri" w:hAnsi="Calibri" w:cs="Calibri"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6" w15:restartNumberingAfterBreak="0">
    <w:nsid w:val="6084609A"/>
    <w:multiLevelType w:val="hybridMultilevel"/>
    <w:tmpl w:val="7A30137A"/>
    <w:lvl w:ilvl="0" w:tplc="0C0C0001">
      <w:start w:val="1"/>
      <w:numFmt w:val="bullet"/>
      <w:lvlText w:val=""/>
      <w:lvlJc w:val="left"/>
      <w:pPr>
        <w:ind w:left="1555" w:hanging="360"/>
      </w:pPr>
      <w:rPr>
        <w:rFonts w:ascii="Symbol" w:hAnsi="Symbol" w:hint="default"/>
      </w:rPr>
    </w:lvl>
    <w:lvl w:ilvl="1" w:tplc="0C0C0003" w:tentative="1">
      <w:start w:val="1"/>
      <w:numFmt w:val="bullet"/>
      <w:lvlText w:val="o"/>
      <w:lvlJc w:val="left"/>
      <w:pPr>
        <w:ind w:left="2275" w:hanging="360"/>
      </w:pPr>
      <w:rPr>
        <w:rFonts w:ascii="Courier New" w:hAnsi="Courier New" w:cs="Courier New" w:hint="default"/>
      </w:rPr>
    </w:lvl>
    <w:lvl w:ilvl="2" w:tplc="0C0C0005" w:tentative="1">
      <w:start w:val="1"/>
      <w:numFmt w:val="bullet"/>
      <w:lvlText w:val=""/>
      <w:lvlJc w:val="left"/>
      <w:pPr>
        <w:ind w:left="2995" w:hanging="360"/>
      </w:pPr>
      <w:rPr>
        <w:rFonts w:ascii="Wingdings" w:hAnsi="Wingdings" w:hint="default"/>
      </w:rPr>
    </w:lvl>
    <w:lvl w:ilvl="3" w:tplc="0C0C0001" w:tentative="1">
      <w:start w:val="1"/>
      <w:numFmt w:val="bullet"/>
      <w:lvlText w:val=""/>
      <w:lvlJc w:val="left"/>
      <w:pPr>
        <w:ind w:left="3715" w:hanging="360"/>
      </w:pPr>
      <w:rPr>
        <w:rFonts w:ascii="Symbol" w:hAnsi="Symbol" w:hint="default"/>
      </w:rPr>
    </w:lvl>
    <w:lvl w:ilvl="4" w:tplc="0C0C0003" w:tentative="1">
      <w:start w:val="1"/>
      <w:numFmt w:val="bullet"/>
      <w:lvlText w:val="o"/>
      <w:lvlJc w:val="left"/>
      <w:pPr>
        <w:ind w:left="4435" w:hanging="360"/>
      </w:pPr>
      <w:rPr>
        <w:rFonts w:ascii="Courier New" w:hAnsi="Courier New" w:cs="Courier New" w:hint="default"/>
      </w:rPr>
    </w:lvl>
    <w:lvl w:ilvl="5" w:tplc="0C0C0005" w:tentative="1">
      <w:start w:val="1"/>
      <w:numFmt w:val="bullet"/>
      <w:lvlText w:val=""/>
      <w:lvlJc w:val="left"/>
      <w:pPr>
        <w:ind w:left="5155" w:hanging="360"/>
      </w:pPr>
      <w:rPr>
        <w:rFonts w:ascii="Wingdings" w:hAnsi="Wingdings" w:hint="default"/>
      </w:rPr>
    </w:lvl>
    <w:lvl w:ilvl="6" w:tplc="0C0C0001" w:tentative="1">
      <w:start w:val="1"/>
      <w:numFmt w:val="bullet"/>
      <w:lvlText w:val=""/>
      <w:lvlJc w:val="left"/>
      <w:pPr>
        <w:ind w:left="5875" w:hanging="360"/>
      </w:pPr>
      <w:rPr>
        <w:rFonts w:ascii="Symbol" w:hAnsi="Symbol" w:hint="default"/>
      </w:rPr>
    </w:lvl>
    <w:lvl w:ilvl="7" w:tplc="0C0C0003" w:tentative="1">
      <w:start w:val="1"/>
      <w:numFmt w:val="bullet"/>
      <w:lvlText w:val="o"/>
      <w:lvlJc w:val="left"/>
      <w:pPr>
        <w:ind w:left="6595" w:hanging="360"/>
      </w:pPr>
      <w:rPr>
        <w:rFonts w:ascii="Courier New" w:hAnsi="Courier New" w:cs="Courier New" w:hint="default"/>
      </w:rPr>
    </w:lvl>
    <w:lvl w:ilvl="8" w:tplc="0C0C0005" w:tentative="1">
      <w:start w:val="1"/>
      <w:numFmt w:val="bullet"/>
      <w:lvlText w:val=""/>
      <w:lvlJc w:val="left"/>
      <w:pPr>
        <w:ind w:left="7315" w:hanging="360"/>
      </w:pPr>
      <w:rPr>
        <w:rFonts w:ascii="Wingdings" w:hAnsi="Wingdings" w:hint="default"/>
      </w:rPr>
    </w:lvl>
  </w:abstractNum>
  <w:abstractNum w:abstractNumId="7" w15:restartNumberingAfterBreak="0">
    <w:nsid w:val="6F044749"/>
    <w:multiLevelType w:val="multilevel"/>
    <w:tmpl w:val="130C277A"/>
    <w:lvl w:ilvl="0">
      <w:start w:val="1"/>
      <w:numFmt w:val="decimal"/>
      <w:lvlText w:val="%1."/>
      <w:lvlJc w:val="left"/>
      <w:pPr>
        <w:ind w:left="1300" w:hanging="360"/>
      </w:pPr>
      <w:rPr>
        <w:rFonts w:eastAsia="Georgia" w:hint="default"/>
      </w:rPr>
    </w:lvl>
    <w:lvl w:ilvl="1">
      <w:start w:val="3"/>
      <w:numFmt w:val="decimal"/>
      <w:isLgl/>
      <w:lvlText w:val="%1.%2"/>
      <w:lvlJc w:val="left"/>
      <w:pPr>
        <w:ind w:left="1340" w:hanging="400"/>
      </w:pPr>
      <w:rPr>
        <w:rFonts w:hint="default"/>
      </w:rPr>
    </w:lvl>
    <w:lvl w:ilvl="2">
      <w:start w:val="1"/>
      <w:numFmt w:val="decimal"/>
      <w:isLgl/>
      <w:lvlText w:val="%1.%2.%3"/>
      <w:lvlJc w:val="left"/>
      <w:pPr>
        <w:ind w:left="1660" w:hanging="720"/>
      </w:pPr>
      <w:rPr>
        <w:rFonts w:hint="default"/>
      </w:rPr>
    </w:lvl>
    <w:lvl w:ilvl="3">
      <w:start w:val="1"/>
      <w:numFmt w:val="decimal"/>
      <w:isLgl/>
      <w:lvlText w:val="%1.%2.%3.%4"/>
      <w:lvlJc w:val="left"/>
      <w:pPr>
        <w:ind w:left="1660" w:hanging="720"/>
      </w:pPr>
      <w:rPr>
        <w:rFonts w:hint="default"/>
      </w:rPr>
    </w:lvl>
    <w:lvl w:ilvl="4">
      <w:start w:val="1"/>
      <w:numFmt w:val="decimal"/>
      <w:isLgl/>
      <w:lvlText w:val="%1.%2.%3.%4.%5"/>
      <w:lvlJc w:val="left"/>
      <w:pPr>
        <w:ind w:left="2020" w:hanging="1080"/>
      </w:pPr>
      <w:rPr>
        <w:rFonts w:hint="default"/>
      </w:rPr>
    </w:lvl>
    <w:lvl w:ilvl="5">
      <w:start w:val="1"/>
      <w:numFmt w:val="decimal"/>
      <w:isLgl/>
      <w:lvlText w:val="%1.%2.%3.%4.%5.%6"/>
      <w:lvlJc w:val="left"/>
      <w:pPr>
        <w:ind w:left="2020" w:hanging="1080"/>
      </w:pPr>
      <w:rPr>
        <w:rFonts w:hint="default"/>
      </w:rPr>
    </w:lvl>
    <w:lvl w:ilvl="6">
      <w:start w:val="1"/>
      <w:numFmt w:val="decimal"/>
      <w:isLgl/>
      <w:lvlText w:val="%1.%2.%3.%4.%5.%6.%7"/>
      <w:lvlJc w:val="left"/>
      <w:pPr>
        <w:ind w:left="2380" w:hanging="1440"/>
      </w:pPr>
      <w:rPr>
        <w:rFonts w:hint="default"/>
      </w:rPr>
    </w:lvl>
    <w:lvl w:ilvl="7">
      <w:start w:val="1"/>
      <w:numFmt w:val="decimal"/>
      <w:isLgl/>
      <w:lvlText w:val="%1.%2.%3.%4.%5.%6.%7.%8"/>
      <w:lvlJc w:val="left"/>
      <w:pPr>
        <w:ind w:left="2380" w:hanging="1440"/>
      </w:pPr>
      <w:rPr>
        <w:rFonts w:hint="default"/>
      </w:rPr>
    </w:lvl>
    <w:lvl w:ilvl="8">
      <w:start w:val="1"/>
      <w:numFmt w:val="decimal"/>
      <w:isLgl/>
      <w:lvlText w:val="%1.%2.%3.%4.%5.%6.%7.%8.%9"/>
      <w:lvlJc w:val="left"/>
      <w:pPr>
        <w:ind w:left="2380" w:hanging="1440"/>
      </w:pPr>
      <w:rPr>
        <w:rFonts w:hint="default"/>
      </w:rPr>
    </w:lvl>
  </w:abstractNum>
  <w:abstractNum w:abstractNumId="8" w15:restartNumberingAfterBreak="0">
    <w:nsid w:val="71366AC3"/>
    <w:multiLevelType w:val="hybridMultilevel"/>
    <w:tmpl w:val="0EEA9CA0"/>
    <w:lvl w:ilvl="0" w:tplc="5194014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32E332">
      <w:start w:val="1"/>
      <w:numFmt w:val="bullet"/>
      <w:lvlText w:val="o"/>
      <w:lvlJc w:val="left"/>
      <w:pPr>
        <w:ind w:left="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C804A0">
      <w:start w:val="1"/>
      <w:numFmt w:val="bullet"/>
      <w:lvlText w:val="▪"/>
      <w:lvlJc w:val="left"/>
      <w:pPr>
        <w:ind w:left="8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6AF7A8">
      <w:start w:val="1"/>
      <w:numFmt w:val="bullet"/>
      <w:lvlRestart w:val="0"/>
      <w:lvlText w:val="•"/>
      <w:lvlJc w:val="left"/>
      <w:pPr>
        <w:ind w:left="1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036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14E80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144A1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9AF40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821AD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B717897"/>
    <w:multiLevelType w:val="multilevel"/>
    <w:tmpl w:val="890403C6"/>
    <w:lvl w:ilvl="0">
      <w:start w:val="1"/>
      <w:numFmt w:val="bullet"/>
      <w:lvlText w:val="—"/>
      <w:lvlJc w:val="left"/>
      <w:pPr>
        <w:tabs>
          <w:tab w:val="num" w:pos="360"/>
        </w:tabs>
        <w:ind w:left="360" w:hanging="360"/>
      </w:pPr>
      <w:rPr>
        <w:rFonts w:ascii="Gill Sans MT" w:hAnsi="Gill Sans MT" w:hint="default"/>
        <w:color w:val="649132"/>
        <w:spacing w:val="-2"/>
        <w:sz w:val="21"/>
      </w:rPr>
    </w:lvl>
    <w:lvl w:ilvl="1">
      <w:start w:val="1"/>
      <w:numFmt w:val="bullet"/>
      <w:lvlText w:val="»"/>
      <w:lvlJc w:val="left"/>
      <w:pPr>
        <w:tabs>
          <w:tab w:val="num" w:pos="1440"/>
        </w:tabs>
        <w:ind w:left="1440" w:hanging="360"/>
      </w:pPr>
      <w:rPr>
        <w:rFonts w:ascii="Gill Sans MT" w:hAnsi="Gill Sans MT"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34493491">
    <w:abstractNumId w:val="4"/>
  </w:num>
  <w:num w:numId="2" w16cid:durableId="1448230206">
    <w:abstractNumId w:val="8"/>
  </w:num>
  <w:num w:numId="3" w16cid:durableId="582684800">
    <w:abstractNumId w:val="7"/>
  </w:num>
  <w:num w:numId="4" w16cid:durableId="2045784284">
    <w:abstractNumId w:val="5"/>
  </w:num>
  <w:num w:numId="5" w16cid:durableId="1469857707">
    <w:abstractNumId w:val="2"/>
  </w:num>
  <w:num w:numId="6" w16cid:durableId="1994916876">
    <w:abstractNumId w:val="1"/>
  </w:num>
  <w:num w:numId="7" w16cid:durableId="821627913">
    <w:abstractNumId w:val="9"/>
  </w:num>
  <w:num w:numId="8" w16cid:durableId="1936089189">
    <w:abstractNumId w:val="0"/>
  </w:num>
  <w:num w:numId="9" w16cid:durableId="2132674796">
    <w:abstractNumId w:val="6"/>
  </w:num>
  <w:num w:numId="10" w16cid:durableId="142831030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72F"/>
    <w:rsid w:val="00021417"/>
    <w:rsid w:val="00035EA2"/>
    <w:rsid w:val="00047CE7"/>
    <w:rsid w:val="000613B8"/>
    <w:rsid w:val="00063164"/>
    <w:rsid w:val="00066DE7"/>
    <w:rsid w:val="00073399"/>
    <w:rsid w:val="000744D3"/>
    <w:rsid w:val="00084ED6"/>
    <w:rsid w:val="000856A7"/>
    <w:rsid w:val="000C1D16"/>
    <w:rsid w:val="000C33EC"/>
    <w:rsid w:val="000D0EDA"/>
    <w:rsid w:val="000E0AB7"/>
    <w:rsid w:val="000E2DB4"/>
    <w:rsid w:val="000F3A7B"/>
    <w:rsid w:val="000F668B"/>
    <w:rsid w:val="000F74E6"/>
    <w:rsid w:val="00132038"/>
    <w:rsid w:val="00136531"/>
    <w:rsid w:val="00141282"/>
    <w:rsid w:val="0014524B"/>
    <w:rsid w:val="001522D1"/>
    <w:rsid w:val="001538EC"/>
    <w:rsid w:val="00162C0B"/>
    <w:rsid w:val="001A0519"/>
    <w:rsid w:val="001A70D6"/>
    <w:rsid w:val="001B206D"/>
    <w:rsid w:val="001B635C"/>
    <w:rsid w:val="001B65A9"/>
    <w:rsid w:val="001B791D"/>
    <w:rsid w:val="001C76F3"/>
    <w:rsid w:val="00206DAF"/>
    <w:rsid w:val="00220227"/>
    <w:rsid w:val="0022376E"/>
    <w:rsid w:val="00225122"/>
    <w:rsid w:val="00230907"/>
    <w:rsid w:val="00255D06"/>
    <w:rsid w:val="002703E3"/>
    <w:rsid w:val="002769AB"/>
    <w:rsid w:val="002829AC"/>
    <w:rsid w:val="002A1266"/>
    <w:rsid w:val="002A6974"/>
    <w:rsid w:val="002D330F"/>
    <w:rsid w:val="002E4B0C"/>
    <w:rsid w:val="00350B4A"/>
    <w:rsid w:val="0036126A"/>
    <w:rsid w:val="003832EC"/>
    <w:rsid w:val="003906EE"/>
    <w:rsid w:val="003F2ECF"/>
    <w:rsid w:val="003F6DF5"/>
    <w:rsid w:val="0040661B"/>
    <w:rsid w:val="00411AC4"/>
    <w:rsid w:val="00427825"/>
    <w:rsid w:val="00446A5E"/>
    <w:rsid w:val="004531D9"/>
    <w:rsid w:val="004714AE"/>
    <w:rsid w:val="0048073A"/>
    <w:rsid w:val="004B7BA6"/>
    <w:rsid w:val="004C1F51"/>
    <w:rsid w:val="004D07E3"/>
    <w:rsid w:val="004D6449"/>
    <w:rsid w:val="004E06AE"/>
    <w:rsid w:val="004F036F"/>
    <w:rsid w:val="004F47C0"/>
    <w:rsid w:val="00507A06"/>
    <w:rsid w:val="00511A47"/>
    <w:rsid w:val="00524C57"/>
    <w:rsid w:val="005323C5"/>
    <w:rsid w:val="0053459F"/>
    <w:rsid w:val="0054418B"/>
    <w:rsid w:val="00552BEE"/>
    <w:rsid w:val="00562576"/>
    <w:rsid w:val="00585B05"/>
    <w:rsid w:val="005A5244"/>
    <w:rsid w:val="00624EBF"/>
    <w:rsid w:val="0063196B"/>
    <w:rsid w:val="00655590"/>
    <w:rsid w:val="0066058D"/>
    <w:rsid w:val="00694A7C"/>
    <w:rsid w:val="006979C4"/>
    <w:rsid w:val="006A73C2"/>
    <w:rsid w:val="006A7E3D"/>
    <w:rsid w:val="006B14E3"/>
    <w:rsid w:val="006B2727"/>
    <w:rsid w:val="006C031E"/>
    <w:rsid w:val="006C03BF"/>
    <w:rsid w:val="006E037F"/>
    <w:rsid w:val="006F267C"/>
    <w:rsid w:val="00701BDC"/>
    <w:rsid w:val="007402B1"/>
    <w:rsid w:val="00743676"/>
    <w:rsid w:val="00765AFE"/>
    <w:rsid w:val="0079056A"/>
    <w:rsid w:val="007C1861"/>
    <w:rsid w:val="007D16BB"/>
    <w:rsid w:val="007D2210"/>
    <w:rsid w:val="007D47D5"/>
    <w:rsid w:val="007E5029"/>
    <w:rsid w:val="00817F2E"/>
    <w:rsid w:val="0082307C"/>
    <w:rsid w:val="00825FA9"/>
    <w:rsid w:val="00834203"/>
    <w:rsid w:val="00865EAF"/>
    <w:rsid w:val="008667D0"/>
    <w:rsid w:val="0087037F"/>
    <w:rsid w:val="008760A9"/>
    <w:rsid w:val="008804F1"/>
    <w:rsid w:val="008826FE"/>
    <w:rsid w:val="0088321F"/>
    <w:rsid w:val="008A18FC"/>
    <w:rsid w:val="008B00B8"/>
    <w:rsid w:val="008B2971"/>
    <w:rsid w:val="008B5817"/>
    <w:rsid w:val="008C31A6"/>
    <w:rsid w:val="008C443D"/>
    <w:rsid w:val="008C51A6"/>
    <w:rsid w:val="008D3F95"/>
    <w:rsid w:val="008D7D37"/>
    <w:rsid w:val="008E21FC"/>
    <w:rsid w:val="008E3577"/>
    <w:rsid w:val="00900F8B"/>
    <w:rsid w:val="00910714"/>
    <w:rsid w:val="009273A3"/>
    <w:rsid w:val="00935C8F"/>
    <w:rsid w:val="00940AE8"/>
    <w:rsid w:val="0094302D"/>
    <w:rsid w:val="009514AA"/>
    <w:rsid w:val="00954688"/>
    <w:rsid w:val="00996BE4"/>
    <w:rsid w:val="009A0179"/>
    <w:rsid w:val="009B3606"/>
    <w:rsid w:val="009C3171"/>
    <w:rsid w:val="009D42B9"/>
    <w:rsid w:val="009D770A"/>
    <w:rsid w:val="00A02024"/>
    <w:rsid w:val="00A22AD0"/>
    <w:rsid w:val="00A23A31"/>
    <w:rsid w:val="00A23EF0"/>
    <w:rsid w:val="00A4253C"/>
    <w:rsid w:val="00A5637C"/>
    <w:rsid w:val="00A83676"/>
    <w:rsid w:val="00AA4A77"/>
    <w:rsid w:val="00AC448B"/>
    <w:rsid w:val="00AD4373"/>
    <w:rsid w:val="00AE2A98"/>
    <w:rsid w:val="00AE4587"/>
    <w:rsid w:val="00AF60DF"/>
    <w:rsid w:val="00B0415C"/>
    <w:rsid w:val="00B12881"/>
    <w:rsid w:val="00B83E7B"/>
    <w:rsid w:val="00B85CD1"/>
    <w:rsid w:val="00B92F7B"/>
    <w:rsid w:val="00BA15FD"/>
    <w:rsid w:val="00BB29D6"/>
    <w:rsid w:val="00BB5002"/>
    <w:rsid w:val="00BB74D7"/>
    <w:rsid w:val="00BC5C54"/>
    <w:rsid w:val="00BD13FF"/>
    <w:rsid w:val="00BD7824"/>
    <w:rsid w:val="00C12D79"/>
    <w:rsid w:val="00C30332"/>
    <w:rsid w:val="00C66105"/>
    <w:rsid w:val="00C921C2"/>
    <w:rsid w:val="00CB57AA"/>
    <w:rsid w:val="00CB62D9"/>
    <w:rsid w:val="00CC464B"/>
    <w:rsid w:val="00CC7801"/>
    <w:rsid w:val="00D02A32"/>
    <w:rsid w:val="00D11EE6"/>
    <w:rsid w:val="00D202F2"/>
    <w:rsid w:val="00DA36C0"/>
    <w:rsid w:val="00DB201C"/>
    <w:rsid w:val="00DC0FBB"/>
    <w:rsid w:val="00DD2749"/>
    <w:rsid w:val="00DF0D71"/>
    <w:rsid w:val="00DF7CBE"/>
    <w:rsid w:val="00E133C8"/>
    <w:rsid w:val="00E27AED"/>
    <w:rsid w:val="00E51082"/>
    <w:rsid w:val="00E52866"/>
    <w:rsid w:val="00E55E6E"/>
    <w:rsid w:val="00E65F88"/>
    <w:rsid w:val="00E81838"/>
    <w:rsid w:val="00E95D03"/>
    <w:rsid w:val="00E978C6"/>
    <w:rsid w:val="00EE3453"/>
    <w:rsid w:val="00EF240B"/>
    <w:rsid w:val="00F143B2"/>
    <w:rsid w:val="00F16D72"/>
    <w:rsid w:val="00F43422"/>
    <w:rsid w:val="00F44D2B"/>
    <w:rsid w:val="00F47254"/>
    <w:rsid w:val="00F5572F"/>
    <w:rsid w:val="00F723D3"/>
    <w:rsid w:val="00F803A6"/>
    <w:rsid w:val="00F83293"/>
    <w:rsid w:val="00F83964"/>
    <w:rsid w:val="00FB4605"/>
    <w:rsid w:val="00FC6DA2"/>
    <w:rsid w:val="00FD5E29"/>
    <w:rsid w:val="00FD60CB"/>
    <w:rsid w:val="00FE5754"/>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DB8C0"/>
  <w15:docId w15:val="{B4D00D5F-DFE2-4175-A1B4-0BED31D7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pacing w:after="0"/>
      <w:ind w:left="149" w:hanging="10"/>
      <w:jc w:val="center"/>
      <w:outlineLvl w:val="0"/>
    </w:pPr>
    <w:rPr>
      <w:rFonts w:ascii="Georgia" w:eastAsia="Georgia" w:hAnsi="Georgia" w:cs="Georgia"/>
      <w:b/>
      <w:i/>
      <w:color w:val="000000"/>
      <w:sz w:val="28"/>
    </w:rPr>
  </w:style>
  <w:style w:type="paragraph" w:styleId="Titre2">
    <w:name w:val="heading 2"/>
    <w:basedOn w:val="Normal"/>
    <w:next w:val="Normal"/>
    <w:link w:val="Titre2Car"/>
    <w:uiPriority w:val="9"/>
    <w:unhideWhenUsed/>
    <w:qFormat/>
    <w:rsid w:val="005345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3832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Georgia" w:eastAsia="Georgia" w:hAnsi="Georgia" w:cs="Georgia"/>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qFormat/>
    <w:rsid w:val="00220227"/>
    <w:pPr>
      <w:ind w:left="720"/>
      <w:contextualSpacing/>
    </w:pPr>
  </w:style>
  <w:style w:type="character" w:styleId="Lienhypertexte">
    <w:name w:val="Hyperlink"/>
    <w:basedOn w:val="Policepardfaut"/>
    <w:uiPriority w:val="99"/>
    <w:unhideWhenUsed/>
    <w:rsid w:val="00A23A31"/>
    <w:rPr>
      <w:color w:val="0563C1" w:themeColor="hyperlink"/>
      <w:u w:val="single"/>
    </w:rPr>
  </w:style>
  <w:style w:type="character" w:styleId="Mentionnonrsolue">
    <w:name w:val="Unresolved Mention"/>
    <w:basedOn w:val="Policepardfaut"/>
    <w:uiPriority w:val="99"/>
    <w:semiHidden/>
    <w:unhideWhenUsed/>
    <w:rsid w:val="00A23A31"/>
    <w:rPr>
      <w:color w:val="605E5C"/>
      <w:shd w:val="clear" w:color="auto" w:fill="E1DFDD"/>
    </w:rPr>
  </w:style>
  <w:style w:type="table" w:styleId="Grilledutableau">
    <w:name w:val="Table Grid"/>
    <w:aliases w:val="Tableau CSSP"/>
    <w:basedOn w:val="TableauNormal"/>
    <w:rsid w:val="00DC0FB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52866"/>
    <w:pPr>
      <w:tabs>
        <w:tab w:val="center" w:pos="4703"/>
        <w:tab w:val="right" w:pos="9406"/>
      </w:tabs>
      <w:spacing w:after="0" w:line="240" w:lineRule="auto"/>
    </w:pPr>
  </w:style>
  <w:style w:type="character" w:customStyle="1" w:styleId="En-tteCar">
    <w:name w:val="En-tête Car"/>
    <w:basedOn w:val="Policepardfaut"/>
    <w:link w:val="En-tte"/>
    <w:uiPriority w:val="99"/>
    <w:rsid w:val="00E52866"/>
    <w:rPr>
      <w:rFonts w:ascii="Calibri" w:eastAsia="Calibri" w:hAnsi="Calibri" w:cs="Calibri"/>
      <w:color w:val="000000"/>
    </w:rPr>
  </w:style>
  <w:style w:type="paragraph" w:styleId="Sansinterligne">
    <w:name w:val="No Spacing"/>
    <w:link w:val="SansinterligneCar"/>
    <w:uiPriority w:val="1"/>
    <w:qFormat/>
    <w:rsid w:val="00F43422"/>
    <w:pPr>
      <w:spacing w:after="0" w:line="240" w:lineRule="auto"/>
    </w:pPr>
  </w:style>
  <w:style w:type="character" w:customStyle="1" w:styleId="SansinterligneCar">
    <w:name w:val="Sans interligne Car"/>
    <w:basedOn w:val="Policepardfaut"/>
    <w:link w:val="Sansinterligne"/>
    <w:uiPriority w:val="1"/>
    <w:rsid w:val="00F43422"/>
  </w:style>
  <w:style w:type="paragraph" w:styleId="En-ttedetabledesmatires">
    <w:name w:val="TOC Heading"/>
    <w:basedOn w:val="Titre1"/>
    <w:next w:val="Normal"/>
    <w:uiPriority w:val="39"/>
    <w:unhideWhenUsed/>
    <w:qFormat/>
    <w:rsid w:val="0053459F"/>
    <w:pPr>
      <w:spacing w:before="240"/>
      <w:ind w:left="0" w:firstLine="0"/>
      <w:jc w:val="left"/>
      <w:outlineLvl w:val="9"/>
    </w:pPr>
    <w:rPr>
      <w:rFonts w:asciiTheme="majorHAnsi" w:eastAsiaTheme="majorEastAsia" w:hAnsiTheme="majorHAnsi" w:cstheme="majorBidi"/>
      <w:b w:val="0"/>
      <w:i w:val="0"/>
      <w:color w:val="2F5496" w:themeColor="accent1" w:themeShade="BF"/>
      <w:sz w:val="32"/>
      <w:szCs w:val="32"/>
    </w:rPr>
  </w:style>
  <w:style w:type="paragraph" w:styleId="TM1">
    <w:name w:val="toc 1"/>
    <w:basedOn w:val="Normal"/>
    <w:next w:val="Normal"/>
    <w:autoRedefine/>
    <w:uiPriority w:val="39"/>
    <w:unhideWhenUsed/>
    <w:rsid w:val="0053459F"/>
    <w:pPr>
      <w:spacing w:after="100"/>
    </w:pPr>
  </w:style>
  <w:style w:type="character" w:customStyle="1" w:styleId="Titre2Car">
    <w:name w:val="Titre 2 Car"/>
    <w:basedOn w:val="Policepardfaut"/>
    <w:link w:val="Titre2"/>
    <w:uiPriority w:val="9"/>
    <w:rsid w:val="0053459F"/>
    <w:rPr>
      <w:rFonts w:asciiTheme="majorHAnsi" w:eastAsiaTheme="majorEastAsia" w:hAnsiTheme="majorHAnsi" w:cstheme="majorBidi"/>
      <w:color w:val="2F5496" w:themeColor="accent1" w:themeShade="BF"/>
      <w:sz w:val="26"/>
      <w:szCs w:val="26"/>
    </w:rPr>
  </w:style>
  <w:style w:type="paragraph" w:styleId="Pieddepage">
    <w:name w:val="footer"/>
    <w:basedOn w:val="Normal"/>
    <w:link w:val="PieddepageCar"/>
    <w:uiPriority w:val="99"/>
    <w:unhideWhenUsed/>
    <w:rsid w:val="0022376E"/>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PieddepageCar">
    <w:name w:val="Pied de page Car"/>
    <w:basedOn w:val="Policepardfaut"/>
    <w:link w:val="Pieddepage"/>
    <w:uiPriority w:val="99"/>
    <w:rsid w:val="0022376E"/>
    <w:rPr>
      <w:rFonts w:cs="Times New Roman"/>
    </w:rPr>
  </w:style>
  <w:style w:type="character" w:customStyle="1" w:styleId="Titre3Car">
    <w:name w:val="Titre 3 Car"/>
    <w:basedOn w:val="Policepardfaut"/>
    <w:link w:val="Titre3"/>
    <w:uiPriority w:val="9"/>
    <w:rsid w:val="003832EC"/>
    <w:rPr>
      <w:rFonts w:asciiTheme="majorHAnsi" w:eastAsiaTheme="majorEastAsia" w:hAnsiTheme="majorHAnsi" w:cstheme="majorBidi"/>
      <w:color w:val="1F3763" w:themeColor="accent1" w:themeShade="7F"/>
      <w:sz w:val="24"/>
      <w:szCs w:val="24"/>
    </w:rPr>
  </w:style>
  <w:style w:type="paragraph" w:styleId="TM2">
    <w:name w:val="toc 2"/>
    <w:basedOn w:val="Normal"/>
    <w:next w:val="Normal"/>
    <w:autoRedefine/>
    <w:uiPriority w:val="39"/>
    <w:unhideWhenUsed/>
    <w:rsid w:val="00063164"/>
    <w:pPr>
      <w:spacing w:after="100"/>
      <w:ind w:left="220"/>
    </w:pPr>
  </w:style>
  <w:style w:type="paragraph" w:styleId="TM3">
    <w:name w:val="toc 3"/>
    <w:basedOn w:val="Normal"/>
    <w:next w:val="Normal"/>
    <w:autoRedefine/>
    <w:uiPriority w:val="39"/>
    <w:unhideWhenUsed/>
    <w:rsid w:val="00063164"/>
    <w:pPr>
      <w:spacing w:after="100"/>
      <w:ind w:left="440"/>
    </w:pPr>
  </w:style>
  <w:style w:type="character" w:styleId="Lienhypertextesuivivisit">
    <w:name w:val="FollowedHyperlink"/>
    <w:basedOn w:val="Policepardfaut"/>
    <w:uiPriority w:val="99"/>
    <w:semiHidden/>
    <w:unhideWhenUsed/>
    <w:rsid w:val="00765AFE"/>
    <w:rPr>
      <w:color w:val="954F72" w:themeColor="followedHyperlink"/>
      <w:u w:val="single"/>
    </w:rPr>
  </w:style>
  <w:style w:type="numbering" w:customStyle="1" w:styleId="Listeactuelle1">
    <w:name w:val="Liste actuelle1"/>
    <w:uiPriority w:val="99"/>
    <w:rsid w:val="00E55E6E"/>
    <w:pPr>
      <w:numPr>
        <w:numId w:val="5"/>
      </w:numPr>
    </w:pPr>
  </w:style>
  <w:style w:type="paragraph" w:styleId="NormalWeb">
    <w:name w:val="Normal (Web)"/>
    <w:basedOn w:val="Normal"/>
    <w:uiPriority w:val="99"/>
    <w:unhideWhenUsed/>
    <w:rsid w:val="00F8329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i-provider">
    <w:name w:val="ui-provider"/>
    <w:basedOn w:val="Policepardfaut"/>
    <w:rsid w:val="00507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8048">
      <w:bodyDiv w:val="1"/>
      <w:marLeft w:val="0"/>
      <w:marRight w:val="0"/>
      <w:marTop w:val="0"/>
      <w:marBottom w:val="0"/>
      <w:divBdr>
        <w:top w:val="none" w:sz="0" w:space="0" w:color="auto"/>
        <w:left w:val="none" w:sz="0" w:space="0" w:color="auto"/>
        <w:bottom w:val="none" w:sz="0" w:space="0" w:color="auto"/>
        <w:right w:val="none" w:sz="0" w:space="0" w:color="auto"/>
      </w:divBdr>
      <w:divsChild>
        <w:div w:id="1529830570">
          <w:marLeft w:val="0"/>
          <w:marRight w:val="0"/>
          <w:marTop w:val="0"/>
          <w:marBottom w:val="0"/>
          <w:divBdr>
            <w:top w:val="none" w:sz="0" w:space="0" w:color="auto"/>
            <w:left w:val="none" w:sz="0" w:space="0" w:color="auto"/>
            <w:bottom w:val="none" w:sz="0" w:space="0" w:color="auto"/>
            <w:right w:val="none" w:sz="0" w:space="0" w:color="auto"/>
          </w:divBdr>
        </w:div>
      </w:divsChild>
    </w:div>
    <w:div w:id="623267207">
      <w:bodyDiv w:val="1"/>
      <w:marLeft w:val="0"/>
      <w:marRight w:val="0"/>
      <w:marTop w:val="0"/>
      <w:marBottom w:val="0"/>
      <w:divBdr>
        <w:top w:val="none" w:sz="0" w:space="0" w:color="auto"/>
        <w:left w:val="none" w:sz="0" w:space="0" w:color="auto"/>
        <w:bottom w:val="none" w:sz="0" w:space="0" w:color="auto"/>
        <w:right w:val="none" w:sz="0" w:space="0" w:color="auto"/>
      </w:divBdr>
      <w:divsChild>
        <w:div w:id="239487636">
          <w:marLeft w:val="0"/>
          <w:marRight w:val="0"/>
          <w:marTop w:val="0"/>
          <w:marBottom w:val="0"/>
          <w:divBdr>
            <w:top w:val="none" w:sz="0" w:space="0" w:color="auto"/>
            <w:left w:val="none" w:sz="0" w:space="0" w:color="auto"/>
            <w:bottom w:val="none" w:sz="0" w:space="0" w:color="auto"/>
            <w:right w:val="none" w:sz="0" w:space="0" w:color="auto"/>
          </w:divBdr>
        </w:div>
      </w:divsChild>
    </w:div>
    <w:div w:id="632836141">
      <w:bodyDiv w:val="1"/>
      <w:marLeft w:val="0"/>
      <w:marRight w:val="0"/>
      <w:marTop w:val="0"/>
      <w:marBottom w:val="0"/>
      <w:divBdr>
        <w:top w:val="none" w:sz="0" w:space="0" w:color="auto"/>
        <w:left w:val="none" w:sz="0" w:space="0" w:color="auto"/>
        <w:bottom w:val="none" w:sz="0" w:space="0" w:color="auto"/>
        <w:right w:val="none" w:sz="0" w:space="0" w:color="auto"/>
      </w:divBdr>
    </w:div>
    <w:div w:id="701781149">
      <w:bodyDiv w:val="1"/>
      <w:marLeft w:val="0"/>
      <w:marRight w:val="0"/>
      <w:marTop w:val="0"/>
      <w:marBottom w:val="0"/>
      <w:divBdr>
        <w:top w:val="none" w:sz="0" w:space="0" w:color="auto"/>
        <w:left w:val="none" w:sz="0" w:space="0" w:color="auto"/>
        <w:bottom w:val="none" w:sz="0" w:space="0" w:color="auto"/>
        <w:right w:val="none" w:sz="0" w:space="0" w:color="auto"/>
      </w:divBdr>
    </w:div>
    <w:div w:id="736243676">
      <w:bodyDiv w:val="1"/>
      <w:marLeft w:val="0"/>
      <w:marRight w:val="0"/>
      <w:marTop w:val="0"/>
      <w:marBottom w:val="0"/>
      <w:divBdr>
        <w:top w:val="none" w:sz="0" w:space="0" w:color="auto"/>
        <w:left w:val="none" w:sz="0" w:space="0" w:color="auto"/>
        <w:bottom w:val="none" w:sz="0" w:space="0" w:color="auto"/>
        <w:right w:val="none" w:sz="0" w:space="0" w:color="auto"/>
      </w:divBdr>
    </w:div>
    <w:div w:id="1736930326">
      <w:bodyDiv w:val="1"/>
      <w:marLeft w:val="0"/>
      <w:marRight w:val="0"/>
      <w:marTop w:val="0"/>
      <w:marBottom w:val="0"/>
      <w:divBdr>
        <w:top w:val="none" w:sz="0" w:space="0" w:color="auto"/>
        <w:left w:val="none" w:sz="0" w:space="0" w:color="auto"/>
        <w:bottom w:val="none" w:sz="0" w:space="0" w:color="auto"/>
        <w:right w:val="none" w:sz="0" w:space="0" w:color="auto"/>
      </w:divBdr>
      <w:divsChild>
        <w:div w:id="1663922630">
          <w:marLeft w:val="0"/>
          <w:marRight w:val="0"/>
          <w:marTop w:val="0"/>
          <w:marBottom w:val="0"/>
          <w:divBdr>
            <w:top w:val="none" w:sz="0" w:space="0" w:color="auto"/>
            <w:left w:val="none" w:sz="0" w:space="0" w:color="auto"/>
            <w:bottom w:val="none" w:sz="0" w:space="0" w:color="auto"/>
            <w:right w:val="none" w:sz="0" w:space="0" w:color="auto"/>
          </w:divBdr>
        </w:div>
      </w:divsChild>
    </w:div>
    <w:div w:id="1978341566">
      <w:bodyDiv w:val="1"/>
      <w:marLeft w:val="0"/>
      <w:marRight w:val="0"/>
      <w:marTop w:val="0"/>
      <w:marBottom w:val="0"/>
      <w:divBdr>
        <w:top w:val="none" w:sz="0" w:space="0" w:color="auto"/>
        <w:left w:val="none" w:sz="0" w:space="0" w:color="auto"/>
        <w:bottom w:val="none" w:sz="0" w:space="0" w:color="auto"/>
        <w:right w:val="none" w:sz="0" w:space="0" w:color="auto"/>
      </w:divBdr>
    </w:div>
    <w:div w:id="2128154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ssp.gouv.qc.ca/" TargetMode="External"/><Relationship Id="rId18" Type="http://schemas.openxmlformats.org/officeDocument/2006/relationships/header" Target="header2.xml"/><Relationship Id="rId26"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garde.destroistemps@cssp.gouv.qc.ca" TargetMode="Externa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arde.destroistemps@cssp.gouv.qc.ca" TargetMode="External"/><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garde.destroistemps36@cssp.gouv.qc.ca" TargetMode="External"/><Relationship Id="rId23" Type="http://schemas.openxmlformats.org/officeDocument/2006/relationships/image" Target="media/image5.png"/><Relationship Id="rId28" Type="http://schemas.openxmlformats.org/officeDocument/2006/relationships/image" Target="media/image9.png"/><Relationship Id="rId10" Type="http://schemas.openxmlformats.org/officeDocument/2006/relationships/hyperlink" Target="mailto:garde.destroistemps@cssp.gouv.qc.ca" TargetMode="External"/><Relationship Id="rId19" Type="http://schemas.openxmlformats.org/officeDocument/2006/relationships/footer" Target="footer2.xm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garde.destroistemps@cssp.gouv.qc.ca" TargetMode="External"/><Relationship Id="rId22" Type="http://schemas.openxmlformats.org/officeDocument/2006/relationships/header" Target="header4.xml"/><Relationship Id="rId27" Type="http://schemas.openxmlformats.org/officeDocument/2006/relationships/image" Target="media/image8.png"/><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A079851C8447D8906E0A9A199849CF"/>
        <w:category>
          <w:name w:val="Général"/>
          <w:gallery w:val="placeholder"/>
        </w:category>
        <w:types>
          <w:type w:val="bbPlcHdr"/>
        </w:types>
        <w:behaviors>
          <w:behavior w:val="content"/>
        </w:behaviors>
        <w:guid w:val="{2333332A-218C-425B-A231-472197929E27}"/>
      </w:docPartPr>
      <w:docPartBody>
        <w:p w:rsidR="00A21C9F" w:rsidRDefault="0082036B" w:rsidP="0082036B">
          <w:pPr>
            <w:pStyle w:val="EEA079851C8447D8906E0A9A199849CF"/>
          </w:pPr>
          <w:r>
            <w:rPr>
              <w:color w:val="2F5496" w:themeColor="accent1" w:themeShade="BF"/>
              <w:sz w:val="24"/>
              <w:szCs w:val="24"/>
              <w:lang w:val="fr-FR"/>
            </w:rPr>
            <w:t>[Nom de la société]</w:t>
          </w:r>
        </w:p>
      </w:docPartBody>
    </w:docPart>
    <w:docPart>
      <w:docPartPr>
        <w:name w:val="33B2577D943B4D65B3600B90417328F4"/>
        <w:category>
          <w:name w:val="Général"/>
          <w:gallery w:val="placeholder"/>
        </w:category>
        <w:types>
          <w:type w:val="bbPlcHdr"/>
        </w:types>
        <w:behaviors>
          <w:behavior w:val="content"/>
        </w:behaviors>
        <w:guid w:val="{D59A9CCD-ED57-42CA-BF6B-7CD4CFAAD41B}"/>
      </w:docPartPr>
      <w:docPartBody>
        <w:p w:rsidR="00A21C9F" w:rsidRDefault="0082036B" w:rsidP="0082036B">
          <w:pPr>
            <w:pStyle w:val="33B2577D943B4D65B3600B90417328F4"/>
          </w:pPr>
          <w:r>
            <w:rPr>
              <w:rFonts w:asciiTheme="majorHAnsi" w:eastAsiaTheme="majorEastAsia" w:hAnsiTheme="majorHAnsi" w:cstheme="majorBidi"/>
              <w:color w:val="4472C4" w:themeColor="accent1"/>
              <w:sz w:val="88"/>
              <w:szCs w:val="88"/>
              <w:lang w:val="fr-FR"/>
            </w:rPr>
            <w:t>[Titre du document]</w:t>
          </w:r>
        </w:p>
      </w:docPartBody>
    </w:docPart>
    <w:docPart>
      <w:docPartPr>
        <w:name w:val="E09A35375AD347CF94B51C3725B45A07"/>
        <w:category>
          <w:name w:val="Général"/>
          <w:gallery w:val="placeholder"/>
        </w:category>
        <w:types>
          <w:type w:val="bbPlcHdr"/>
        </w:types>
        <w:behaviors>
          <w:behavior w:val="content"/>
        </w:behaviors>
        <w:guid w:val="{25AED97B-CE0F-4680-8225-52917BD1628F}"/>
      </w:docPartPr>
      <w:docPartBody>
        <w:p w:rsidR="00A21C9F" w:rsidRDefault="0082036B" w:rsidP="0082036B">
          <w:pPr>
            <w:pStyle w:val="E09A35375AD347CF94B51C3725B45A07"/>
          </w:pPr>
          <w:r>
            <w:rPr>
              <w:color w:val="2F5496" w:themeColor="accent1" w:themeShade="BF"/>
              <w:sz w:val="24"/>
              <w:szCs w:val="24"/>
              <w:lang w:val="fr-FR"/>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36B"/>
    <w:rsid w:val="000155D1"/>
    <w:rsid w:val="00073399"/>
    <w:rsid w:val="00076400"/>
    <w:rsid w:val="00083DB6"/>
    <w:rsid w:val="000B2ECC"/>
    <w:rsid w:val="002137E8"/>
    <w:rsid w:val="0021724C"/>
    <w:rsid w:val="002D6426"/>
    <w:rsid w:val="003520A3"/>
    <w:rsid w:val="003721D1"/>
    <w:rsid w:val="004336F7"/>
    <w:rsid w:val="004C5562"/>
    <w:rsid w:val="004E3BE6"/>
    <w:rsid w:val="005049DC"/>
    <w:rsid w:val="005E41E3"/>
    <w:rsid w:val="006A6987"/>
    <w:rsid w:val="00780244"/>
    <w:rsid w:val="007F143D"/>
    <w:rsid w:val="00814DC8"/>
    <w:rsid w:val="0082036B"/>
    <w:rsid w:val="008A3694"/>
    <w:rsid w:val="009F2F11"/>
    <w:rsid w:val="00A21C9F"/>
    <w:rsid w:val="00A344FD"/>
    <w:rsid w:val="00A56B84"/>
    <w:rsid w:val="00AA15D9"/>
    <w:rsid w:val="00AA6014"/>
    <w:rsid w:val="00AF2DE6"/>
    <w:rsid w:val="00B2363B"/>
    <w:rsid w:val="00B60480"/>
    <w:rsid w:val="00B95F98"/>
    <w:rsid w:val="00BA6E52"/>
    <w:rsid w:val="00BF242A"/>
    <w:rsid w:val="00C12B02"/>
    <w:rsid w:val="00C269A1"/>
    <w:rsid w:val="00C30332"/>
    <w:rsid w:val="00C357F2"/>
    <w:rsid w:val="00CB0B6D"/>
    <w:rsid w:val="00DF121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EA079851C8447D8906E0A9A199849CF">
    <w:name w:val="EEA079851C8447D8906E0A9A199849CF"/>
    <w:rsid w:val="0082036B"/>
  </w:style>
  <w:style w:type="paragraph" w:customStyle="1" w:styleId="33B2577D943B4D65B3600B90417328F4">
    <w:name w:val="33B2577D943B4D65B3600B90417328F4"/>
    <w:rsid w:val="0082036B"/>
  </w:style>
  <w:style w:type="paragraph" w:customStyle="1" w:styleId="E09A35375AD347CF94B51C3725B45A07">
    <w:name w:val="E09A35375AD347CF94B51C3725B45A07"/>
    <w:rsid w:val="008203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668B3A-B741-4740-BB5B-2B231C60F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25</Pages>
  <Words>5149</Words>
  <Characters>28324</Characters>
  <Application>Microsoft Office Word</Application>
  <DocSecurity>0</DocSecurity>
  <Lines>236</Lines>
  <Paragraphs>66</Paragraphs>
  <ScaleCrop>false</ScaleCrop>
  <HeadingPairs>
    <vt:vector size="2" baseType="variant">
      <vt:variant>
        <vt:lpstr>Titre</vt:lpstr>
      </vt:variant>
      <vt:variant>
        <vt:i4>1</vt:i4>
      </vt:variant>
    </vt:vector>
  </HeadingPairs>
  <TitlesOfParts>
    <vt:vector size="1" baseType="lpstr">
      <vt:lpstr>Service de garde Du pays imaginaire</vt:lpstr>
    </vt:vector>
  </TitlesOfParts>
  <Company>École des TROIS-TEMPS</Company>
  <LinksUpToDate>false</LinksUpToDate>
  <CharactersWithSpaces>33407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de garde Du pays imaginaire</dc:title>
  <dc:subject>Règles de fonctionnement 2024-2025</dc:subject>
  <dc:creator>École Georges-Étienne Cartier</dc:creator>
  <cp:keywords/>
  <cp:lastModifiedBy>PERREAULT, NANCY</cp:lastModifiedBy>
  <cp:revision>43</cp:revision>
  <cp:lastPrinted>2024-08-21T07:09:00Z</cp:lastPrinted>
  <dcterms:created xsi:type="dcterms:W3CDTF">2024-04-12T10:57:00Z</dcterms:created>
  <dcterms:modified xsi:type="dcterms:W3CDTF">2024-09-16T13:39:00Z</dcterms:modified>
</cp:coreProperties>
</file>